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AC9" w:rsidRPr="00983DA0" w:rsidRDefault="00455AC9">
      <w:pPr>
        <w:pStyle w:val="ConsPlusNormal"/>
        <w:jc w:val="both"/>
        <w:outlineLvl w:val="0"/>
        <w:rPr>
          <w:sz w:val="24"/>
          <w:szCs w:val="24"/>
        </w:rPr>
      </w:pPr>
    </w:p>
    <w:p w:rsidR="00A731B2" w:rsidRPr="00983DA0" w:rsidRDefault="00A731B2" w:rsidP="00A731B2">
      <w:pPr>
        <w:rPr>
          <w:rFonts w:ascii="Arial" w:hAnsi="Arial" w:cs="Arial"/>
          <w:b/>
          <w:sz w:val="24"/>
          <w:szCs w:val="24"/>
        </w:rPr>
      </w:pPr>
      <w:r w:rsidRPr="00983DA0">
        <w:rPr>
          <w:rFonts w:ascii="Arial" w:hAnsi="Arial" w:cs="Arial"/>
          <w:b/>
          <w:sz w:val="24"/>
          <w:szCs w:val="24"/>
        </w:rPr>
        <w:tab/>
      </w:r>
      <w:r w:rsidRPr="00983DA0">
        <w:rPr>
          <w:rFonts w:ascii="Arial" w:hAnsi="Arial" w:cs="Arial"/>
          <w:b/>
          <w:sz w:val="24"/>
          <w:szCs w:val="24"/>
        </w:rPr>
        <w:tab/>
      </w:r>
      <w:r w:rsidR="00F830E2" w:rsidRPr="00983DA0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C27E3B0" wp14:editId="1156AE4F">
            <wp:simplePos x="0" y="0"/>
            <wp:positionH relativeFrom="column">
              <wp:posOffset>2674620</wp:posOffset>
            </wp:positionH>
            <wp:positionV relativeFrom="paragraph">
              <wp:posOffset>-144780</wp:posOffset>
            </wp:positionV>
            <wp:extent cx="457200" cy="6858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31B2" w:rsidRPr="00983DA0" w:rsidRDefault="00A731B2" w:rsidP="00A731B2">
      <w:pPr>
        <w:keepNext/>
        <w:spacing w:after="0"/>
        <w:jc w:val="center"/>
        <w:outlineLvl w:val="2"/>
        <w:rPr>
          <w:rFonts w:ascii="Arial" w:hAnsi="Arial" w:cs="Arial"/>
          <w:b/>
          <w:sz w:val="24"/>
          <w:szCs w:val="24"/>
        </w:rPr>
      </w:pPr>
    </w:p>
    <w:p w:rsidR="00983DA0" w:rsidRDefault="00983DA0" w:rsidP="00A731B2">
      <w:pPr>
        <w:keepNext/>
        <w:spacing w:after="0"/>
        <w:jc w:val="center"/>
        <w:outlineLvl w:val="2"/>
        <w:rPr>
          <w:rFonts w:ascii="Arial" w:hAnsi="Arial" w:cs="Arial"/>
          <w:b/>
          <w:sz w:val="24"/>
          <w:szCs w:val="24"/>
        </w:rPr>
      </w:pPr>
    </w:p>
    <w:p w:rsidR="00A731B2" w:rsidRPr="00983DA0" w:rsidRDefault="00A731B2" w:rsidP="00A731B2">
      <w:pPr>
        <w:keepNext/>
        <w:spacing w:after="0"/>
        <w:jc w:val="center"/>
        <w:outlineLvl w:val="2"/>
        <w:rPr>
          <w:rFonts w:ascii="Arial" w:hAnsi="Arial" w:cs="Arial"/>
          <w:b/>
          <w:sz w:val="24"/>
          <w:szCs w:val="24"/>
        </w:rPr>
      </w:pPr>
      <w:r w:rsidRPr="00983DA0">
        <w:rPr>
          <w:rFonts w:ascii="Arial" w:hAnsi="Arial" w:cs="Arial"/>
          <w:b/>
          <w:sz w:val="24"/>
          <w:szCs w:val="24"/>
        </w:rPr>
        <w:t xml:space="preserve">АДМИНИСТРАЦИЯ </w:t>
      </w:r>
    </w:p>
    <w:p w:rsidR="00A731B2" w:rsidRPr="00983DA0" w:rsidRDefault="00A731B2" w:rsidP="00A731B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83DA0">
        <w:rPr>
          <w:rFonts w:ascii="Arial" w:hAnsi="Arial" w:cs="Arial"/>
          <w:b/>
          <w:sz w:val="24"/>
          <w:szCs w:val="24"/>
        </w:rPr>
        <w:t xml:space="preserve"> КАЛАЧЕВСКОГО МУНИЦИПАЛЬНОГО РАЙОНА</w:t>
      </w:r>
    </w:p>
    <w:p w:rsidR="00A731B2" w:rsidRPr="00983DA0" w:rsidRDefault="00A731B2" w:rsidP="00A731B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83DA0">
        <w:rPr>
          <w:rFonts w:ascii="Arial" w:hAnsi="Arial" w:cs="Arial"/>
          <w:b/>
          <w:sz w:val="24"/>
          <w:szCs w:val="24"/>
        </w:rPr>
        <w:t xml:space="preserve"> ВОЛГОГРАДСКОЙ ОБЛАСТИ</w:t>
      </w:r>
    </w:p>
    <w:p w:rsidR="00A731B2" w:rsidRPr="00983DA0" w:rsidRDefault="00A731B2" w:rsidP="00A731B2">
      <w:pPr>
        <w:pBdr>
          <w:bottom w:val="thinThickMediumGap" w:sz="24" w:space="0" w:color="auto"/>
        </w:pBdr>
        <w:spacing w:after="0"/>
        <w:rPr>
          <w:rFonts w:ascii="Arial" w:hAnsi="Arial" w:cs="Arial"/>
          <w:b/>
          <w:sz w:val="24"/>
          <w:szCs w:val="24"/>
        </w:rPr>
      </w:pPr>
    </w:p>
    <w:p w:rsidR="00A731B2" w:rsidRPr="00983DA0" w:rsidRDefault="00A731B2" w:rsidP="00A731B2">
      <w:pPr>
        <w:keepNext/>
        <w:spacing w:after="0"/>
        <w:jc w:val="center"/>
        <w:outlineLvl w:val="7"/>
        <w:rPr>
          <w:rFonts w:ascii="Arial" w:hAnsi="Arial" w:cs="Arial"/>
          <w:b/>
          <w:sz w:val="24"/>
          <w:szCs w:val="24"/>
        </w:rPr>
      </w:pPr>
    </w:p>
    <w:p w:rsidR="00A731B2" w:rsidRPr="00983DA0" w:rsidRDefault="00A731B2" w:rsidP="00A731B2">
      <w:pPr>
        <w:keepNext/>
        <w:spacing w:after="0"/>
        <w:jc w:val="center"/>
        <w:outlineLvl w:val="7"/>
        <w:rPr>
          <w:rFonts w:ascii="Arial" w:hAnsi="Arial" w:cs="Arial"/>
          <w:b/>
          <w:sz w:val="24"/>
          <w:szCs w:val="24"/>
        </w:rPr>
      </w:pPr>
      <w:r w:rsidRPr="00983DA0">
        <w:rPr>
          <w:rFonts w:ascii="Arial" w:hAnsi="Arial" w:cs="Arial"/>
          <w:b/>
          <w:sz w:val="24"/>
          <w:szCs w:val="24"/>
        </w:rPr>
        <w:t xml:space="preserve"> ПОСТАНОВЛЕНИЕ</w:t>
      </w:r>
    </w:p>
    <w:p w:rsidR="00A731B2" w:rsidRPr="00983DA0" w:rsidRDefault="00A731B2" w:rsidP="00A731B2">
      <w:pPr>
        <w:spacing w:after="0"/>
        <w:rPr>
          <w:rFonts w:ascii="Arial" w:hAnsi="Arial" w:cs="Arial"/>
          <w:sz w:val="24"/>
          <w:szCs w:val="24"/>
        </w:rPr>
      </w:pPr>
    </w:p>
    <w:p w:rsidR="00A731B2" w:rsidRPr="00983DA0" w:rsidRDefault="00A731B2" w:rsidP="00A731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 xml:space="preserve"> </w:t>
      </w:r>
      <w:r w:rsidR="00983DA0" w:rsidRPr="00983DA0">
        <w:rPr>
          <w:rFonts w:ascii="Arial" w:hAnsi="Arial" w:cs="Arial"/>
          <w:sz w:val="24"/>
          <w:szCs w:val="24"/>
        </w:rPr>
        <w:t>О</w:t>
      </w:r>
      <w:r w:rsidRPr="00983DA0">
        <w:rPr>
          <w:rFonts w:ascii="Arial" w:hAnsi="Arial" w:cs="Arial"/>
          <w:sz w:val="24"/>
          <w:szCs w:val="24"/>
        </w:rPr>
        <w:t>т</w:t>
      </w:r>
      <w:r w:rsidR="00983DA0">
        <w:rPr>
          <w:rFonts w:ascii="Arial" w:hAnsi="Arial" w:cs="Arial"/>
          <w:sz w:val="24"/>
          <w:szCs w:val="24"/>
        </w:rPr>
        <w:t xml:space="preserve"> 25.12.</w:t>
      </w:r>
      <w:r w:rsidRPr="00983DA0">
        <w:rPr>
          <w:rFonts w:ascii="Arial" w:hAnsi="Arial" w:cs="Arial"/>
          <w:sz w:val="24"/>
          <w:szCs w:val="24"/>
        </w:rPr>
        <w:t>2023 г.        №</w:t>
      </w:r>
      <w:r w:rsidR="00983DA0">
        <w:rPr>
          <w:rFonts w:ascii="Arial" w:hAnsi="Arial" w:cs="Arial"/>
          <w:sz w:val="24"/>
          <w:szCs w:val="24"/>
        </w:rPr>
        <w:t>1209</w:t>
      </w:r>
    </w:p>
    <w:p w:rsidR="00A731B2" w:rsidRPr="00983DA0" w:rsidRDefault="00A731B2" w:rsidP="00A731B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A731B2" w:rsidRPr="00983DA0" w:rsidRDefault="00A731B2" w:rsidP="00A731B2">
      <w:pPr>
        <w:pStyle w:val="ConsPlusNormal"/>
        <w:jc w:val="center"/>
        <w:rPr>
          <w:b/>
          <w:bCs/>
          <w:sz w:val="24"/>
          <w:szCs w:val="24"/>
        </w:rPr>
      </w:pPr>
      <w:r w:rsidRPr="00983DA0">
        <w:rPr>
          <w:b/>
          <w:bCs/>
          <w:sz w:val="24"/>
          <w:szCs w:val="24"/>
        </w:rPr>
        <w:t xml:space="preserve">Об утверждении </w:t>
      </w:r>
      <w:r w:rsidR="00514B0E" w:rsidRPr="00983DA0">
        <w:rPr>
          <w:b/>
          <w:bCs/>
          <w:sz w:val="24"/>
          <w:szCs w:val="24"/>
        </w:rPr>
        <w:t>п</w:t>
      </w:r>
      <w:r w:rsidRPr="00983DA0">
        <w:rPr>
          <w:b/>
          <w:bCs/>
          <w:sz w:val="24"/>
          <w:szCs w:val="24"/>
        </w:rPr>
        <w:t>оложения о порядке проведения общественных обсуждений</w:t>
      </w:r>
      <w:r w:rsidR="00D30055" w:rsidRPr="00983DA0">
        <w:rPr>
          <w:b/>
          <w:bCs/>
          <w:sz w:val="24"/>
          <w:szCs w:val="24"/>
        </w:rPr>
        <w:t xml:space="preserve"> </w:t>
      </w:r>
      <w:r w:rsidRPr="00983DA0">
        <w:rPr>
          <w:b/>
          <w:bCs/>
          <w:sz w:val="24"/>
          <w:szCs w:val="24"/>
        </w:rPr>
        <w:t xml:space="preserve">намечаемой хозяйственной и иной деятельности, которая подлежит </w:t>
      </w:r>
      <w:r w:rsidR="00CF46FD" w:rsidRPr="00983DA0">
        <w:rPr>
          <w:b/>
          <w:bCs/>
          <w:sz w:val="24"/>
          <w:szCs w:val="24"/>
        </w:rPr>
        <w:t>экологической экспертизе</w:t>
      </w:r>
      <w:r w:rsidRPr="00983DA0">
        <w:rPr>
          <w:b/>
          <w:bCs/>
          <w:sz w:val="24"/>
          <w:szCs w:val="24"/>
        </w:rPr>
        <w:t>,</w:t>
      </w:r>
      <w:r w:rsidR="00CF46FD" w:rsidRPr="00983DA0">
        <w:rPr>
          <w:b/>
          <w:bCs/>
          <w:sz w:val="24"/>
          <w:szCs w:val="24"/>
        </w:rPr>
        <w:t xml:space="preserve"> </w:t>
      </w:r>
      <w:r w:rsidR="00D30055" w:rsidRPr="00983DA0">
        <w:rPr>
          <w:b/>
          <w:bCs/>
          <w:sz w:val="24"/>
          <w:szCs w:val="24"/>
        </w:rPr>
        <w:t>н</w:t>
      </w:r>
      <w:r w:rsidR="00CF46FD" w:rsidRPr="00983DA0">
        <w:rPr>
          <w:b/>
          <w:bCs/>
          <w:sz w:val="24"/>
          <w:szCs w:val="24"/>
        </w:rPr>
        <w:t xml:space="preserve">а территории </w:t>
      </w:r>
      <w:r w:rsidRPr="00983DA0">
        <w:rPr>
          <w:b/>
          <w:bCs/>
          <w:sz w:val="24"/>
          <w:szCs w:val="24"/>
        </w:rPr>
        <w:t>К</w:t>
      </w:r>
      <w:r w:rsidR="00CF46FD" w:rsidRPr="00983DA0">
        <w:rPr>
          <w:b/>
          <w:bCs/>
          <w:sz w:val="24"/>
          <w:szCs w:val="24"/>
        </w:rPr>
        <w:t>алачевского муниципального района</w:t>
      </w:r>
      <w:r w:rsidRPr="00983DA0">
        <w:rPr>
          <w:b/>
          <w:bCs/>
          <w:sz w:val="24"/>
          <w:szCs w:val="24"/>
        </w:rPr>
        <w:t xml:space="preserve"> </w:t>
      </w:r>
      <w:r w:rsidR="00CF46FD" w:rsidRPr="00983DA0">
        <w:rPr>
          <w:b/>
          <w:bCs/>
          <w:sz w:val="24"/>
          <w:szCs w:val="24"/>
        </w:rPr>
        <w:t>Волгоградской области</w:t>
      </w:r>
    </w:p>
    <w:p w:rsidR="00A731B2" w:rsidRPr="00983DA0" w:rsidRDefault="00A731B2" w:rsidP="00A731B2">
      <w:pPr>
        <w:pStyle w:val="ConsPlusNormal"/>
        <w:jc w:val="both"/>
        <w:rPr>
          <w:sz w:val="24"/>
          <w:szCs w:val="24"/>
        </w:rPr>
      </w:pPr>
    </w:p>
    <w:p w:rsidR="00A731B2" w:rsidRPr="00983DA0" w:rsidRDefault="00A731B2" w:rsidP="00A731B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983DA0">
        <w:rPr>
          <w:rFonts w:ascii="Arial" w:hAnsi="Arial" w:cs="Arial"/>
          <w:sz w:val="24"/>
          <w:szCs w:val="24"/>
        </w:rPr>
        <w:t>В</w:t>
      </w:r>
      <w:r w:rsidR="00514B0E" w:rsidRPr="00983DA0">
        <w:rPr>
          <w:rFonts w:ascii="Arial" w:hAnsi="Arial" w:cs="Arial"/>
          <w:sz w:val="24"/>
          <w:szCs w:val="24"/>
        </w:rPr>
        <w:t xml:space="preserve"> соответствии с </w:t>
      </w:r>
      <w:r w:rsidRPr="00983DA0">
        <w:rPr>
          <w:rFonts w:ascii="Arial" w:hAnsi="Arial" w:cs="Arial"/>
          <w:sz w:val="24"/>
          <w:szCs w:val="24"/>
        </w:rPr>
        <w:t>Федеральн</w:t>
      </w:r>
      <w:r w:rsidR="00514B0E" w:rsidRPr="00983DA0">
        <w:rPr>
          <w:rFonts w:ascii="Arial" w:hAnsi="Arial" w:cs="Arial"/>
          <w:sz w:val="24"/>
          <w:szCs w:val="24"/>
        </w:rPr>
        <w:t>ыми</w:t>
      </w:r>
      <w:r w:rsidRPr="00983DA0">
        <w:rPr>
          <w:rFonts w:ascii="Arial" w:hAnsi="Arial" w:cs="Arial"/>
          <w:sz w:val="24"/>
          <w:szCs w:val="24"/>
        </w:rPr>
        <w:t xml:space="preserve"> </w:t>
      </w:r>
      <w:hyperlink r:id="rId7" w:history="1">
        <w:r w:rsidRPr="00983DA0">
          <w:rPr>
            <w:rFonts w:ascii="Arial" w:hAnsi="Arial" w:cs="Arial"/>
            <w:sz w:val="24"/>
            <w:szCs w:val="24"/>
          </w:rPr>
          <w:t>закона</w:t>
        </w:r>
      </w:hyperlink>
      <w:r w:rsidR="00514B0E" w:rsidRPr="00983DA0">
        <w:rPr>
          <w:rFonts w:ascii="Arial" w:hAnsi="Arial" w:cs="Arial"/>
          <w:sz w:val="24"/>
          <w:szCs w:val="24"/>
        </w:rPr>
        <w:t>ми</w:t>
      </w:r>
      <w:r w:rsidRPr="00983DA0">
        <w:rPr>
          <w:rFonts w:ascii="Arial" w:hAnsi="Arial" w:cs="Arial"/>
          <w:sz w:val="24"/>
          <w:szCs w:val="24"/>
        </w:rPr>
        <w:t xml:space="preserve"> от 10.01.2002 N 7-ФЗ "Об охране окружающей среды", от 23.11.1995 N 174-ФЗ "Об экологической экспертизе", от 06.10.2003 N 131-ФЗ "Об общих принципах организации местного самоуправления в Российской Федерации", </w:t>
      </w:r>
      <w:hyperlink r:id="rId8" w:history="1">
        <w:r w:rsidRPr="00983DA0">
          <w:rPr>
            <w:rFonts w:ascii="Arial" w:hAnsi="Arial" w:cs="Arial"/>
            <w:sz w:val="24"/>
            <w:szCs w:val="24"/>
          </w:rPr>
          <w:t>приказ</w:t>
        </w:r>
      </w:hyperlink>
      <w:r w:rsidR="00514B0E" w:rsidRPr="00983DA0">
        <w:rPr>
          <w:rFonts w:ascii="Arial" w:hAnsi="Arial" w:cs="Arial"/>
          <w:sz w:val="24"/>
          <w:szCs w:val="24"/>
        </w:rPr>
        <w:t xml:space="preserve">ом </w:t>
      </w:r>
      <w:r w:rsidRPr="00983DA0">
        <w:rPr>
          <w:rFonts w:ascii="Arial" w:hAnsi="Arial" w:cs="Arial"/>
          <w:sz w:val="24"/>
          <w:szCs w:val="24"/>
        </w:rPr>
        <w:t>Мин</w:t>
      </w:r>
      <w:r w:rsidR="00514B0E" w:rsidRPr="00983DA0">
        <w:rPr>
          <w:rFonts w:ascii="Arial" w:hAnsi="Arial" w:cs="Arial"/>
          <w:sz w:val="24"/>
          <w:szCs w:val="24"/>
        </w:rPr>
        <w:t>истерства природных ресурсов</w:t>
      </w:r>
      <w:r w:rsidR="008E61C2" w:rsidRPr="00983DA0">
        <w:rPr>
          <w:rFonts w:ascii="Arial" w:hAnsi="Arial" w:cs="Arial"/>
          <w:sz w:val="24"/>
          <w:szCs w:val="24"/>
        </w:rPr>
        <w:t xml:space="preserve"> и экологии</w:t>
      </w:r>
      <w:r w:rsidR="00514B0E" w:rsidRPr="00983DA0">
        <w:rPr>
          <w:rFonts w:ascii="Arial" w:hAnsi="Arial" w:cs="Arial"/>
          <w:sz w:val="24"/>
          <w:szCs w:val="24"/>
        </w:rPr>
        <w:t xml:space="preserve"> </w:t>
      </w:r>
      <w:r w:rsidRPr="00983DA0">
        <w:rPr>
          <w:rFonts w:ascii="Arial" w:hAnsi="Arial" w:cs="Arial"/>
          <w:sz w:val="24"/>
          <w:szCs w:val="24"/>
        </w:rPr>
        <w:t xml:space="preserve">РФ от 01.12.2020 N 999 "Об утверждении требований к материалам оценки воздействия на окружающую среду", руководствуясь </w:t>
      </w:r>
      <w:hyperlink r:id="rId9" w:history="1">
        <w:r w:rsidRPr="00983DA0">
          <w:rPr>
            <w:rFonts w:ascii="Arial" w:hAnsi="Arial" w:cs="Arial"/>
            <w:sz w:val="24"/>
            <w:szCs w:val="24"/>
          </w:rPr>
          <w:t>Уставом</w:t>
        </w:r>
      </w:hyperlink>
      <w:r w:rsidRPr="00983DA0">
        <w:rPr>
          <w:rFonts w:ascii="Arial" w:hAnsi="Arial" w:cs="Arial"/>
          <w:sz w:val="24"/>
          <w:szCs w:val="24"/>
        </w:rPr>
        <w:t xml:space="preserve"> Калачевского муниципального</w:t>
      </w:r>
      <w:proofErr w:type="gramEnd"/>
      <w:r w:rsidRPr="00983DA0">
        <w:rPr>
          <w:rFonts w:ascii="Arial" w:hAnsi="Arial" w:cs="Arial"/>
          <w:sz w:val="24"/>
          <w:szCs w:val="24"/>
        </w:rPr>
        <w:t xml:space="preserve"> района Волгоградской области,</w:t>
      </w:r>
      <w:r w:rsidR="00514B0E" w:rsidRPr="00983DA0">
        <w:rPr>
          <w:rFonts w:ascii="Arial" w:hAnsi="Arial" w:cs="Arial"/>
          <w:sz w:val="24"/>
          <w:szCs w:val="24"/>
        </w:rPr>
        <w:t xml:space="preserve"> администрация Калачевского муниципального района</w:t>
      </w:r>
    </w:p>
    <w:p w:rsidR="00D30055" w:rsidRPr="00983DA0" w:rsidRDefault="00D30055" w:rsidP="00A731B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b/>
          <w:sz w:val="24"/>
          <w:szCs w:val="24"/>
        </w:rPr>
      </w:pPr>
    </w:p>
    <w:p w:rsidR="00A731B2" w:rsidRPr="00983DA0" w:rsidRDefault="00A731B2" w:rsidP="00A731B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983DA0">
        <w:rPr>
          <w:rFonts w:ascii="Arial" w:hAnsi="Arial" w:cs="Arial"/>
          <w:b/>
          <w:sz w:val="24"/>
          <w:szCs w:val="24"/>
        </w:rPr>
        <w:t>постановля</w:t>
      </w:r>
      <w:r w:rsidR="00514B0E" w:rsidRPr="00983DA0">
        <w:rPr>
          <w:rFonts w:ascii="Arial" w:hAnsi="Arial" w:cs="Arial"/>
          <w:b/>
          <w:sz w:val="24"/>
          <w:szCs w:val="24"/>
        </w:rPr>
        <w:t>ет</w:t>
      </w:r>
      <w:r w:rsidRPr="00983DA0">
        <w:rPr>
          <w:rFonts w:ascii="Arial" w:hAnsi="Arial" w:cs="Arial"/>
          <w:b/>
          <w:sz w:val="24"/>
          <w:szCs w:val="24"/>
        </w:rPr>
        <w:t>:</w:t>
      </w:r>
    </w:p>
    <w:p w:rsidR="00A731B2" w:rsidRPr="00983DA0" w:rsidRDefault="00A731B2" w:rsidP="00A731B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sz w:val="24"/>
          <w:szCs w:val="24"/>
        </w:rPr>
      </w:pPr>
    </w:p>
    <w:p w:rsidR="00D30055" w:rsidRPr="00983DA0" w:rsidRDefault="00514B0E" w:rsidP="00514B0E">
      <w:pPr>
        <w:pStyle w:val="ConsPlusNormal"/>
        <w:spacing w:before="160" w:line="276" w:lineRule="auto"/>
        <w:ind w:firstLine="284"/>
        <w:jc w:val="both"/>
        <w:rPr>
          <w:sz w:val="24"/>
          <w:szCs w:val="24"/>
        </w:rPr>
      </w:pPr>
      <w:r w:rsidRPr="00983DA0">
        <w:rPr>
          <w:sz w:val="24"/>
          <w:szCs w:val="24"/>
        </w:rPr>
        <w:t xml:space="preserve">1. </w:t>
      </w:r>
      <w:r w:rsidR="00D30055" w:rsidRPr="00983DA0">
        <w:rPr>
          <w:sz w:val="24"/>
          <w:szCs w:val="24"/>
        </w:rPr>
        <w:t xml:space="preserve">Утвердить </w:t>
      </w:r>
      <w:hyperlink w:anchor="Par35" w:history="1">
        <w:r w:rsidR="00D30055" w:rsidRPr="00983DA0">
          <w:rPr>
            <w:sz w:val="24"/>
            <w:szCs w:val="24"/>
          </w:rPr>
          <w:t>Положение</w:t>
        </w:r>
      </w:hyperlink>
      <w:r w:rsidR="00D30055" w:rsidRPr="00983DA0">
        <w:rPr>
          <w:sz w:val="24"/>
          <w:szCs w:val="24"/>
        </w:rPr>
        <w:t xml:space="preserve"> о порядке проведения общественных обсуждений намечаемой хозяйственной и иной деятельности, которая подлежит экологической экспертизе, на территории Калачевского муниципального района Волгоградской области (приложение).</w:t>
      </w:r>
    </w:p>
    <w:p w:rsidR="00A731B2" w:rsidRPr="00983DA0" w:rsidRDefault="00514B0E" w:rsidP="00514B0E">
      <w:pPr>
        <w:widowControl w:val="0"/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>2.  </w:t>
      </w:r>
      <w:r w:rsidR="00A731B2" w:rsidRPr="00983DA0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опубликованию.</w:t>
      </w:r>
    </w:p>
    <w:p w:rsidR="00A731B2" w:rsidRPr="00983DA0" w:rsidRDefault="00514B0E" w:rsidP="00514B0E">
      <w:pPr>
        <w:widowControl w:val="0"/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>3.   </w:t>
      </w:r>
      <w:r w:rsidR="00A731B2" w:rsidRPr="00983DA0">
        <w:rPr>
          <w:rFonts w:ascii="Arial" w:hAnsi="Arial" w:cs="Arial"/>
          <w:sz w:val="24"/>
          <w:szCs w:val="24"/>
        </w:rPr>
        <w:t xml:space="preserve">Контроль исполнения настоящего постановления </w:t>
      </w:r>
      <w:r w:rsidR="00D30055" w:rsidRPr="00983DA0">
        <w:rPr>
          <w:rFonts w:ascii="Arial" w:hAnsi="Arial" w:cs="Arial"/>
          <w:sz w:val="24"/>
          <w:szCs w:val="24"/>
        </w:rPr>
        <w:t>оставляю за собой.</w:t>
      </w:r>
    </w:p>
    <w:p w:rsidR="00A731B2" w:rsidRPr="00983DA0" w:rsidRDefault="00A731B2" w:rsidP="00A731B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sz w:val="24"/>
          <w:szCs w:val="24"/>
        </w:rPr>
      </w:pPr>
    </w:p>
    <w:p w:rsidR="00D30055" w:rsidRPr="00983DA0" w:rsidRDefault="00D30055" w:rsidP="00A731B2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D30055" w:rsidRPr="00983DA0" w:rsidRDefault="00D30055" w:rsidP="00A731B2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A731B2" w:rsidRPr="00983DA0" w:rsidRDefault="00A465AD" w:rsidP="00A731B2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983DA0">
        <w:rPr>
          <w:rFonts w:ascii="Arial" w:hAnsi="Arial" w:cs="Arial"/>
          <w:b/>
          <w:sz w:val="24"/>
          <w:szCs w:val="24"/>
        </w:rPr>
        <w:t>И.о</w:t>
      </w:r>
      <w:proofErr w:type="gramStart"/>
      <w:r w:rsidRPr="00983DA0">
        <w:rPr>
          <w:rFonts w:ascii="Arial" w:hAnsi="Arial" w:cs="Arial"/>
          <w:b/>
          <w:sz w:val="24"/>
          <w:szCs w:val="24"/>
        </w:rPr>
        <w:t>.</w:t>
      </w:r>
      <w:r w:rsidR="00A731B2" w:rsidRPr="00983DA0">
        <w:rPr>
          <w:rFonts w:ascii="Arial" w:hAnsi="Arial" w:cs="Arial"/>
          <w:b/>
          <w:sz w:val="24"/>
          <w:szCs w:val="24"/>
        </w:rPr>
        <w:t>Г</w:t>
      </w:r>
      <w:proofErr w:type="gramEnd"/>
      <w:r w:rsidR="00A731B2" w:rsidRPr="00983DA0">
        <w:rPr>
          <w:rFonts w:ascii="Arial" w:hAnsi="Arial" w:cs="Arial"/>
          <w:b/>
          <w:sz w:val="24"/>
          <w:szCs w:val="24"/>
        </w:rPr>
        <w:t>лав</w:t>
      </w:r>
      <w:r w:rsidRPr="00983DA0">
        <w:rPr>
          <w:rFonts w:ascii="Arial" w:hAnsi="Arial" w:cs="Arial"/>
          <w:b/>
          <w:sz w:val="24"/>
          <w:szCs w:val="24"/>
        </w:rPr>
        <w:t>ы</w:t>
      </w:r>
      <w:proofErr w:type="spellEnd"/>
      <w:r w:rsidR="00A731B2" w:rsidRPr="00983DA0">
        <w:rPr>
          <w:rFonts w:ascii="Arial" w:hAnsi="Arial" w:cs="Arial"/>
          <w:b/>
          <w:sz w:val="24"/>
          <w:szCs w:val="24"/>
        </w:rPr>
        <w:t xml:space="preserve"> Калачёвского</w:t>
      </w:r>
    </w:p>
    <w:p w:rsidR="00A731B2" w:rsidRPr="00983DA0" w:rsidRDefault="00D30055" w:rsidP="00D30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b/>
          <w:sz w:val="24"/>
          <w:szCs w:val="24"/>
        </w:rPr>
        <w:t>м</w:t>
      </w:r>
      <w:r w:rsidR="00A731B2" w:rsidRPr="00983DA0">
        <w:rPr>
          <w:rFonts w:ascii="Arial" w:hAnsi="Arial" w:cs="Arial"/>
          <w:b/>
          <w:sz w:val="24"/>
          <w:szCs w:val="24"/>
        </w:rPr>
        <w:t>униципального</w:t>
      </w:r>
      <w:r w:rsidRPr="00983DA0">
        <w:rPr>
          <w:rFonts w:ascii="Arial" w:hAnsi="Arial" w:cs="Arial"/>
          <w:b/>
          <w:sz w:val="24"/>
          <w:szCs w:val="24"/>
        </w:rPr>
        <w:t xml:space="preserve"> </w:t>
      </w:r>
      <w:r w:rsidR="00A731B2" w:rsidRPr="00983DA0">
        <w:rPr>
          <w:rFonts w:ascii="Arial" w:hAnsi="Arial" w:cs="Arial"/>
          <w:b/>
          <w:sz w:val="24"/>
          <w:szCs w:val="24"/>
        </w:rPr>
        <w:t xml:space="preserve">района                                     </w:t>
      </w:r>
      <w:r w:rsidRPr="00983DA0">
        <w:rPr>
          <w:rFonts w:ascii="Arial" w:hAnsi="Arial" w:cs="Arial"/>
          <w:b/>
          <w:sz w:val="24"/>
          <w:szCs w:val="24"/>
        </w:rPr>
        <w:tab/>
      </w:r>
      <w:r w:rsidRPr="00983DA0">
        <w:rPr>
          <w:rFonts w:ascii="Arial" w:hAnsi="Arial" w:cs="Arial"/>
          <w:b/>
          <w:sz w:val="24"/>
          <w:szCs w:val="24"/>
        </w:rPr>
        <w:tab/>
      </w:r>
      <w:r w:rsidR="00A465AD" w:rsidRPr="00983DA0">
        <w:rPr>
          <w:rFonts w:ascii="Arial" w:hAnsi="Arial" w:cs="Arial"/>
          <w:b/>
          <w:sz w:val="24"/>
          <w:szCs w:val="24"/>
        </w:rPr>
        <w:t>Н.П. Земскова</w:t>
      </w:r>
    </w:p>
    <w:p w:rsidR="00A731B2" w:rsidRPr="00983DA0" w:rsidRDefault="00A731B2" w:rsidP="00A731B2">
      <w:pPr>
        <w:spacing w:after="0"/>
        <w:rPr>
          <w:rFonts w:ascii="Arial" w:hAnsi="Arial" w:cs="Arial"/>
          <w:sz w:val="24"/>
          <w:szCs w:val="24"/>
        </w:rPr>
      </w:pPr>
    </w:p>
    <w:p w:rsidR="00A731B2" w:rsidRPr="00983DA0" w:rsidRDefault="00A731B2" w:rsidP="00A731B2">
      <w:pPr>
        <w:spacing w:after="0"/>
        <w:rPr>
          <w:rFonts w:ascii="Arial" w:hAnsi="Arial" w:cs="Arial"/>
          <w:sz w:val="24"/>
          <w:szCs w:val="24"/>
        </w:rPr>
      </w:pPr>
    </w:p>
    <w:p w:rsidR="00A731B2" w:rsidRPr="00983DA0" w:rsidRDefault="00A731B2" w:rsidP="00A731B2">
      <w:pPr>
        <w:spacing w:after="0"/>
        <w:rPr>
          <w:rFonts w:ascii="Arial" w:hAnsi="Arial" w:cs="Arial"/>
          <w:sz w:val="24"/>
          <w:szCs w:val="24"/>
        </w:rPr>
      </w:pPr>
    </w:p>
    <w:p w:rsidR="00A731B2" w:rsidRPr="00983DA0" w:rsidRDefault="00A731B2" w:rsidP="00A731B2">
      <w:pPr>
        <w:spacing w:after="0"/>
        <w:rPr>
          <w:rFonts w:ascii="Arial" w:hAnsi="Arial" w:cs="Arial"/>
          <w:sz w:val="24"/>
          <w:szCs w:val="24"/>
        </w:rPr>
      </w:pPr>
    </w:p>
    <w:p w:rsidR="00D30055" w:rsidRPr="00983DA0" w:rsidRDefault="00D30055" w:rsidP="00A731B2">
      <w:pPr>
        <w:spacing w:after="0"/>
        <w:rPr>
          <w:rFonts w:ascii="Arial" w:hAnsi="Arial" w:cs="Arial"/>
          <w:sz w:val="24"/>
          <w:szCs w:val="24"/>
        </w:rPr>
      </w:pPr>
    </w:p>
    <w:p w:rsidR="00F830E2" w:rsidRPr="00983DA0" w:rsidRDefault="00F830E2">
      <w:pPr>
        <w:pStyle w:val="ConsPlusNormal"/>
        <w:jc w:val="right"/>
        <w:outlineLvl w:val="0"/>
        <w:rPr>
          <w:sz w:val="24"/>
          <w:szCs w:val="24"/>
        </w:rPr>
      </w:pPr>
    </w:p>
    <w:p w:rsidR="00983DA0" w:rsidRDefault="00983DA0">
      <w:pPr>
        <w:pStyle w:val="ConsPlusNormal"/>
        <w:jc w:val="right"/>
        <w:outlineLvl w:val="0"/>
        <w:rPr>
          <w:sz w:val="24"/>
          <w:szCs w:val="24"/>
        </w:rPr>
      </w:pPr>
    </w:p>
    <w:p w:rsidR="00983DA0" w:rsidRDefault="00983DA0">
      <w:pPr>
        <w:pStyle w:val="ConsPlusNormal"/>
        <w:jc w:val="right"/>
        <w:outlineLvl w:val="0"/>
        <w:rPr>
          <w:sz w:val="24"/>
          <w:szCs w:val="24"/>
        </w:rPr>
      </w:pPr>
    </w:p>
    <w:p w:rsidR="00983DA0" w:rsidRDefault="00983DA0">
      <w:pPr>
        <w:pStyle w:val="ConsPlusNormal"/>
        <w:jc w:val="right"/>
        <w:outlineLvl w:val="0"/>
        <w:rPr>
          <w:sz w:val="24"/>
          <w:szCs w:val="24"/>
        </w:rPr>
      </w:pPr>
    </w:p>
    <w:p w:rsidR="00514B0E" w:rsidRPr="00983DA0" w:rsidRDefault="00514B0E">
      <w:pPr>
        <w:pStyle w:val="ConsPlusNormal"/>
        <w:jc w:val="right"/>
        <w:outlineLvl w:val="0"/>
        <w:rPr>
          <w:sz w:val="24"/>
          <w:szCs w:val="24"/>
        </w:rPr>
      </w:pPr>
      <w:r w:rsidRPr="00983DA0">
        <w:rPr>
          <w:sz w:val="24"/>
          <w:szCs w:val="24"/>
        </w:rPr>
        <w:lastRenderedPageBreak/>
        <w:t xml:space="preserve">Приложение </w:t>
      </w:r>
    </w:p>
    <w:p w:rsidR="00455AC9" w:rsidRPr="00983DA0" w:rsidRDefault="00455AC9">
      <w:pPr>
        <w:pStyle w:val="ConsPlusNormal"/>
        <w:jc w:val="right"/>
        <w:outlineLvl w:val="0"/>
        <w:rPr>
          <w:sz w:val="24"/>
          <w:szCs w:val="24"/>
        </w:rPr>
      </w:pPr>
      <w:r w:rsidRPr="00983DA0">
        <w:rPr>
          <w:sz w:val="24"/>
          <w:szCs w:val="24"/>
        </w:rPr>
        <w:t>Утверждено</w:t>
      </w:r>
    </w:p>
    <w:p w:rsidR="00455AC9" w:rsidRPr="00983DA0" w:rsidRDefault="00455AC9">
      <w:pPr>
        <w:pStyle w:val="ConsPlusNormal"/>
        <w:jc w:val="right"/>
        <w:rPr>
          <w:sz w:val="24"/>
          <w:szCs w:val="24"/>
        </w:rPr>
      </w:pPr>
      <w:r w:rsidRPr="00983DA0">
        <w:rPr>
          <w:sz w:val="24"/>
          <w:szCs w:val="24"/>
        </w:rPr>
        <w:t>Постановлением</w:t>
      </w:r>
    </w:p>
    <w:p w:rsidR="00455AC9" w:rsidRPr="00983DA0" w:rsidRDefault="00455AC9">
      <w:pPr>
        <w:pStyle w:val="ConsPlusNormal"/>
        <w:jc w:val="right"/>
        <w:rPr>
          <w:sz w:val="24"/>
          <w:szCs w:val="24"/>
        </w:rPr>
      </w:pPr>
      <w:r w:rsidRPr="00983DA0">
        <w:rPr>
          <w:sz w:val="24"/>
          <w:szCs w:val="24"/>
        </w:rPr>
        <w:t xml:space="preserve">администрации </w:t>
      </w:r>
      <w:r w:rsidR="007D185A" w:rsidRPr="00983DA0">
        <w:rPr>
          <w:sz w:val="24"/>
          <w:szCs w:val="24"/>
        </w:rPr>
        <w:t>Калачевского</w:t>
      </w:r>
    </w:p>
    <w:p w:rsidR="00455AC9" w:rsidRPr="00983DA0" w:rsidRDefault="00455AC9">
      <w:pPr>
        <w:pStyle w:val="ConsPlusNormal"/>
        <w:jc w:val="right"/>
        <w:rPr>
          <w:sz w:val="24"/>
          <w:szCs w:val="24"/>
        </w:rPr>
      </w:pPr>
      <w:r w:rsidRPr="00983DA0">
        <w:rPr>
          <w:sz w:val="24"/>
          <w:szCs w:val="24"/>
        </w:rPr>
        <w:t>муниципального района</w:t>
      </w:r>
    </w:p>
    <w:p w:rsidR="00455AC9" w:rsidRPr="00983DA0" w:rsidRDefault="00455AC9">
      <w:pPr>
        <w:pStyle w:val="ConsPlusNormal"/>
        <w:jc w:val="right"/>
        <w:rPr>
          <w:sz w:val="24"/>
          <w:szCs w:val="24"/>
        </w:rPr>
      </w:pPr>
      <w:r w:rsidRPr="00983DA0">
        <w:rPr>
          <w:sz w:val="24"/>
          <w:szCs w:val="24"/>
        </w:rPr>
        <w:t>Волгоградской области</w:t>
      </w:r>
    </w:p>
    <w:p w:rsidR="00455AC9" w:rsidRPr="00983DA0" w:rsidRDefault="00983DA0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От 25.12.2023 № 1209</w:t>
      </w:r>
      <w:bookmarkStart w:id="0" w:name="_GoBack"/>
      <w:bookmarkEnd w:id="0"/>
    </w:p>
    <w:p w:rsidR="00455AC9" w:rsidRPr="00983DA0" w:rsidRDefault="00455AC9">
      <w:pPr>
        <w:pStyle w:val="ConsPlusNormal"/>
        <w:jc w:val="both"/>
        <w:rPr>
          <w:sz w:val="24"/>
          <w:szCs w:val="24"/>
        </w:rPr>
      </w:pPr>
    </w:p>
    <w:p w:rsidR="00455AC9" w:rsidRPr="00983DA0" w:rsidRDefault="00455AC9">
      <w:pPr>
        <w:pStyle w:val="ConsPlusNormal"/>
        <w:jc w:val="center"/>
        <w:rPr>
          <w:b/>
          <w:bCs/>
          <w:sz w:val="24"/>
          <w:szCs w:val="24"/>
        </w:rPr>
      </w:pPr>
      <w:bookmarkStart w:id="1" w:name="Par35"/>
      <w:bookmarkEnd w:id="1"/>
      <w:r w:rsidRPr="00983DA0">
        <w:rPr>
          <w:b/>
          <w:bCs/>
          <w:sz w:val="24"/>
          <w:szCs w:val="24"/>
        </w:rPr>
        <w:t>ПОЛОЖЕНИЕ</w:t>
      </w:r>
    </w:p>
    <w:p w:rsidR="00455AC9" w:rsidRPr="00983DA0" w:rsidRDefault="00455AC9">
      <w:pPr>
        <w:pStyle w:val="ConsPlusNormal"/>
        <w:jc w:val="center"/>
        <w:rPr>
          <w:b/>
          <w:bCs/>
          <w:sz w:val="24"/>
          <w:szCs w:val="24"/>
        </w:rPr>
      </w:pPr>
      <w:bookmarkStart w:id="2" w:name="_Hlk151536946"/>
      <w:r w:rsidRPr="00983DA0">
        <w:rPr>
          <w:b/>
          <w:bCs/>
          <w:sz w:val="24"/>
          <w:szCs w:val="24"/>
        </w:rPr>
        <w:t>О ПОРЯДКЕ ПРОВЕДЕНИЯ ОБЩЕСТВЕННЫХ ОБСУЖДЕНИЙ</w:t>
      </w:r>
    </w:p>
    <w:p w:rsidR="00D25E7B" w:rsidRPr="00983DA0" w:rsidRDefault="00455AC9">
      <w:pPr>
        <w:pStyle w:val="ConsPlusNormal"/>
        <w:jc w:val="center"/>
        <w:rPr>
          <w:b/>
          <w:bCs/>
          <w:sz w:val="24"/>
          <w:szCs w:val="24"/>
        </w:rPr>
      </w:pPr>
      <w:r w:rsidRPr="00983DA0">
        <w:rPr>
          <w:b/>
          <w:bCs/>
          <w:sz w:val="24"/>
          <w:szCs w:val="24"/>
        </w:rPr>
        <w:t>НАМЕЧАЕМОЙ ХОЗЯЙСТВЕННОЙ И ИНОЙ</w:t>
      </w:r>
      <w:r w:rsidR="00513224" w:rsidRPr="00983DA0">
        <w:rPr>
          <w:b/>
          <w:bCs/>
          <w:sz w:val="24"/>
          <w:szCs w:val="24"/>
        </w:rPr>
        <w:t xml:space="preserve"> </w:t>
      </w:r>
      <w:r w:rsidRPr="00983DA0">
        <w:rPr>
          <w:b/>
          <w:bCs/>
          <w:sz w:val="24"/>
          <w:szCs w:val="24"/>
        </w:rPr>
        <w:t>ДЕЯТЕЛЬНОСТИ, КОТОРАЯ ПОДЛЕЖИТ</w:t>
      </w:r>
      <w:r w:rsidR="00513224" w:rsidRPr="00983DA0">
        <w:rPr>
          <w:b/>
          <w:bCs/>
          <w:sz w:val="24"/>
          <w:szCs w:val="24"/>
        </w:rPr>
        <w:t xml:space="preserve"> </w:t>
      </w:r>
      <w:r w:rsidRPr="00983DA0">
        <w:rPr>
          <w:b/>
          <w:bCs/>
          <w:sz w:val="24"/>
          <w:szCs w:val="24"/>
        </w:rPr>
        <w:t xml:space="preserve">ЭКОЛОГИЧЕСКОЙ ЭКСПЕРТИЗЕ, НА ТЕРРИТОРИИ </w:t>
      </w:r>
      <w:r w:rsidR="007D185A" w:rsidRPr="00983DA0">
        <w:rPr>
          <w:b/>
          <w:bCs/>
          <w:sz w:val="24"/>
          <w:szCs w:val="24"/>
        </w:rPr>
        <w:t>КАЛАЧЕВСКОГО</w:t>
      </w:r>
      <w:r w:rsidR="00D25E7B" w:rsidRPr="00983DA0">
        <w:rPr>
          <w:b/>
          <w:bCs/>
          <w:sz w:val="24"/>
          <w:szCs w:val="24"/>
        </w:rPr>
        <w:t xml:space="preserve"> </w:t>
      </w:r>
      <w:r w:rsidRPr="00983DA0">
        <w:rPr>
          <w:b/>
          <w:bCs/>
          <w:sz w:val="24"/>
          <w:szCs w:val="24"/>
        </w:rPr>
        <w:t xml:space="preserve">МУНИЦИПАЛЬНОГО РАЙОНА </w:t>
      </w:r>
    </w:p>
    <w:p w:rsidR="00455AC9" w:rsidRPr="00983DA0" w:rsidRDefault="00455AC9">
      <w:pPr>
        <w:pStyle w:val="ConsPlusNormal"/>
        <w:jc w:val="center"/>
        <w:rPr>
          <w:b/>
          <w:bCs/>
          <w:sz w:val="24"/>
          <w:szCs w:val="24"/>
        </w:rPr>
      </w:pPr>
      <w:r w:rsidRPr="00983DA0">
        <w:rPr>
          <w:b/>
          <w:bCs/>
          <w:sz w:val="24"/>
          <w:szCs w:val="24"/>
        </w:rPr>
        <w:t>ВОЛГОГРАДСКОЙ ОБЛАСТИ</w:t>
      </w:r>
    </w:p>
    <w:p w:rsidR="00455AC9" w:rsidRPr="00983DA0" w:rsidRDefault="00455AC9">
      <w:pPr>
        <w:pStyle w:val="ConsPlusNormal"/>
        <w:jc w:val="both"/>
        <w:rPr>
          <w:sz w:val="24"/>
          <w:szCs w:val="24"/>
        </w:rPr>
      </w:pPr>
    </w:p>
    <w:bookmarkEnd w:id="2"/>
    <w:p w:rsidR="00455AC9" w:rsidRPr="00983DA0" w:rsidRDefault="00455AC9">
      <w:pPr>
        <w:pStyle w:val="ConsPlusNormal"/>
        <w:jc w:val="center"/>
        <w:outlineLvl w:val="1"/>
        <w:rPr>
          <w:b/>
          <w:bCs/>
          <w:sz w:val="24"/>
          <w:szCs w:val="24"/>
        </w:rPr>
      </w:pPr>
      <w:r w:rsidRPr="00983DA0">
        <w:rPr>
          <w:b/>
          <w:bCs/>
          <w:sz w:val="24"/>
          <w:szCs w:val="24"/>
        </w:rPr>
        <w:t>1. Общие положения</w:t>
      </w:r>
    </w:p>
    <w:p w:rsidR="00455AC9" w:rsidRPr="00983DA0" w:rsidRDefault="00455AC9">
      <w:pPr>
        <w:pStyle w:val="ConsPlusNormal"/>
        <w:jc w:val="both"/>
        <w:rPr>
          <w:sz w:val="24"/>
          <w:szCs w:val="24"/>
        </w:rPr>
      </w:pPr>
    </w:p>
    <w:p w:rsidR="00455AC9" w:rsidRPr="00983DA0" w:rsidRDefault="00455AC9">
      <w:pPr>
        <w:pStyle w:val="ConsPlusNormal"/>
        <w:ind w:firstLine="540"/>
        <w:jc w:val="both"/>
        <w:rPr>
          <w:sz w:val="24"/>
          <w:szCs w:val="24"/>
        </w:rPr>
      </w:pPr>
      <w:r w:rsidRPr="00983DA0">
        <w:rPr>
          <w:sz w:val="24"/>
          <w:szCs w:val="24"/>
        </w:rPr>
        <w:t xml:space="preserve">1.1. </w:t>
      </w:r>
      <w:proofErr w:type="gramStart"/>
      <w:r w:rsidRPr="00983DA0">
        <w:rPr>
          <w:sz w:val="24"/>
          <w:szCs w:val="24"/>
        </w:rPr>
        <w:t xml:space="preserve">Положение о порядке проведения общественных обсуждений намечаемой хозяйственной и иной деятельности, которая подлежит экологической экспертизе, (далее - Положение) разработано </w:t>
      </w:r>
      <w:r w:rsidR="008E61C2" w:rsidRPr="00983DA0">
        <w:rPr>
          <w:sz w:val="24"/>
          <w:szCs w:val="24"/>
        </w:rPr>
        <w:t>в целях реализации положений</w:t>
      </w:r>
      <w:r w:rsidR="00FF2E88" w:rsidRPr="00983DA0">
        <w:rPr>
          <w:sz w:val="24"/>
          <w:szCs w:val="24"/>
        </w:rPr>
        <w:t xml:space="preserve"> </w:t>
      </w:r>
      <w:r w:rsidRPr="00983DA0">
        <w:rPr>
          <w:sz w:val="24"/>
          <w:szCs w:val="24"/>
        </w:rPr>
        <w:t>Федеральн</w:t>
      </w:r>
      <w:r w:rsidR="008E61C2" w:rsidRPr="00983DA0">
        <w:rPr>
          <w:sz w:val="24"/>
          <w:szCs w:val="24"/>
        </w:rPr>
        <w:t xml:space="preserve">ого </w:t>
      </w:r>
      <w:hyperlink r:id="rId10" w:history="1">
        <w:r w:rsidR="008E61C2" w:rsidRPr="00983DA0">
          <w:rPr>
            <w:sz w:val="24"/>
            <w:szCs w:val="24"/>
          </w:rPr>
          <w:t>закона</w:t>
        </w:r>
      </w:hyperlink>
      <w:r w:rsidRPr="00983DA0">
        <w:rPr>
          <w:sz w:val="24"/>
          <w:szCs w:val="24"/>
        </w:rPr>
        <w:t xml:space="preserve"> от 23.11.1995 N 174-ФЗ "Об экологической экспертизе</w:t>
      </w:r>
      <w:r w:rsidR="00513224" w:rsidRPr="00983DA0">
        <w:rPr>
          <w:sz w:val="24"/>
          <w:szCs w:val="24"/>
        </w:rPr>
        <w:t>»</w:t>
      </w:r>
      <w:r w:rsidR="008E61C2" w:rsidRPr="00983DA0">
        <w:rPr>
          <w:sz w:val="24"/>
          <w:szCs w:val="24"/>
        </w:rPr>
        <w:t xml:space="preserve"> и приказа </w:t>
      </w:r>
      <w:r w:rsidRPr="00983DA0">
        <w:rPr>
          <w:sz w:val="24"/>
          <w:szCs w:val="24"/>
        </w:rPr>
        <w:t>Мин</w:t>
      </w:r>
      <w:r w:rsidR="008E61C2" w:rsidRPr="00983DA0">
        <w:rPr>
          <w:sz w:val="24"/>
          <w:szCs w:val="24"/>
        </w:rPr>
        <w:t xml:space="preserve">истерства </w:t>
      </w:r>
      <w:r w:rsidRPr="00983DA0">
        <w:rPr>
          <w:sz w:val="24"/>
          <w:szCs w:val="24"/>
        </w:rPr>
        <w:t>природ</w:t>
      </w:r>
      <w:r w:rsidR="008E61C2" w:rsidRPr="00983DA0">
        <w:rPr>
          <w:sz w:val="24"/>
          <w:szCs w:val="24"/>
        </w:rPr>
        <w:t>н</w:t>
      </w:r>
      <w:r w:rsidRPr="00983DA0">
        <w:rPr>
          <w:sz w:val="24"/>
          <w:szCs w:val="24"/>
        </w:rPr>
        <w:t>ы</w:t>
      </w:r>
      <w:r w:rsidR="008E61C2" w:rsidRPr="00983DA0">
        <w:rPr>
          <w:sz w:val="24"/>
          <w:szCs w:val="24"/>
        </w:rPr>
        <w:t>х ресурсов и экологии</w:t>
      </w:r>
      <w:r w:rsidRPr="00983DA0">
        <w:rPr>
          <w:sz w:val="24"/>
          <w:szCs w:val="24"/>
        </w:rPr>
        <w:t xml:space="preserve"> РФ от 01.12.2020 N 999 "Об утверждении требований к материалам оценки воздействия на окружающую среду"</w:t>
      </w:r>
      <w:r w:rsidR="008E61C2" w:rsidRPr="00983DA0">
        <w:rPr>
          <w:sz w:val="24"/>
          <w:szCs w:val="24"/>
        </w:rPr>
        <w:t xml:space="preserve"> </w:t>
      </w:r>
      <w:r w:rsidRPr="00983DA0">
        <w:rPr>
          <w:sz w:val="24"/>
          <w:szCs w:val="24"/>
        </w:rPr>
        <w:t>и определяет общие положения проведени</w:t>
      </w:r>
      <w:r w:rsidR="00BF0BE0" w:rsidRPr="00983DA0">
        <w:rPr>
          <w:sz w:val="24"/>
          <w:szCs w:val="24"/>
        </w:rPr>
        <w:t>я</w:t>
      </w:r>
      <w:r w:rsidRPr="00983DA0">
        <w:rPr>
          <w:sz w:val="24"/>
          <w:szCs w:val="24"/>
        </w:rPr>
        <w:t xml:space="preserve"> общественных обсуждений</w:t>
      </w:r>
      <w:proofErr w:type="gramEnd"/>
      <w:r w:rsidRPr="00983DA0">
        <w:rPr>
          <w:sz w:val="24"/>
          <w:szCs w:val="24"/>
        </w:rPr>
        <w:t xml:space="preserve"> намечаемой хозяйственной и иной деятельности, которая подлежит государственной экологической экспертизе, на территории </w:t>
      </w:r>
      <w:r w:rsidR="007D185A" w:rsidRPr="00983DA0">
        <w:rPr>
          <w:sz w:val="24"/>
          <w:szCs w:val="24"/>
        </w:rPr>
        <w:t>Калачевского</w:t>
      </w:r>
      <w:r w:rsidRPr="00983DA0">
        <w:rPr>
          <w:sz w:val="24"/>
          <w:szCs w:val="24"/>
        </w:rPr>
        <w:t xml:space="preserve"> муниципального района Волгоградской области</w:t>
      </w:r>
      <w:r w:rsidR="008E61C2" w:rsidRPr="00983DA0">
        <w:rPr>
          <w:sz w:val="24"/>
          <w:szCs w:val="24"/>
        </w:rPr>
        <w:t>.</w:t>
      </w:r>
    </w:p>
    <w:p w:rsidR="00BF0BE0" w:rsidRPr="00983DA0" w:rsidRDefault="00BF0BE0">
      <w:pPr>
        <w:pStyle w:val="ConsPlusNormal"/>
        <w:ind w:firstLine="540"/>
        <w:jc w:val="both"/>
        <w:rPr>
          <w:sz w:val="24"/>
          <w:szCs w:val="24"/>
          <w:shd w:val="clear" w:color="auto" w:fill="FFFFFF"/>
        </w:rPr>
      </w:pPr>
      <w:r w:rsidRPr="00983DA0">
        <w:rPr>
          <w:sz w:val="24"/>
          <w:szCs w:val="24"/>
        </w:rPr>
        <w:t xml:space="preserve">1.2. </w:t>
      </w:r>
      <w:proofErr w:type="gramStart"/>
      <w:r w:rsidRPr="00983DA0">
        <w:rPr>
          <w:sz w:val="24"/>
          <w:szCs w:val="24"/>
          <w:shd w:val="clear" w:color="auto" w:fill="FFFFFF"/>
        </w:rPr>
        <w:t>Настоящее Положение направлено на информирование граждан и юридических лиц об организации и проведении общественных обсуждений намечаемой хозяйственной и иной деятельности, которая подлежит экологической экспертизе (далее - общественные обсуждения, намечаемая хозяйственная и иная деятельность), объектом которых являются проект технического задания на проведение оценки воздействия на окружающую среду и (или) предварительные материалы оценки воздействия на окружающую среду (или объект экологической экспертизы, включая предварительные</w:t>
      </w:r>
      <w:proofErr w:type="gramEnd"/>
      <w:r w:rsidRPr="00983DA0">
        <w:rPr>
          <w:sz w:val="24"/>
          <w:szCs w:val="24"/>
          <w:shd w:val="clear" w:color="auto" w:fill="FFFFFF"/>
        </w:rPr>
        <w:t xml:space="preserve"> </w:t>
      </w:r>
      <w:proofErr w:type="gramStart"/>
      <w:r w:rsidRPr="00983DA0">
        <w:rPr>
          <w:sz w:val="24"/>
          <w:szCs w:val="24"/>
          <w:shd w:val="clear" w:color="auto" w:fill="FFFFFF"/>
        </w:rPr>
        <w:t>материалы оценки воздействия на окружающую среду) (далее - объект общественных обсуждений), на территории Калачевского муниципального района в целях обеспечения участия всех заинтересованных лиц (в том числе граждан, общественных организаций (объединений), представителей органов государственной власти, органов местного самоуправления) (далее - заинтересованные лица), выявления общественных предпочтений и их учета в процессе проведения оценки воздействия на окружающую среду.</w:t>
      </w:r>
      <w:proofErr w:type="gramEnd"/>
    </w:p>
    <w:p w:rsidR="00455AC9" w:rsidRPr="00983DA0" w:rsidRDefault="00455AC9">
      <w:pPr>
        <w:pStyle w:val="ConsPlusNormal"/>
        <w:spacing w:before="160"/>
        <w:ind w:firstLine="540"/>
        <w:jc w:val="both"/>
        <w:rPr>
          <w:sz w:val="24"/>
          <w:szCs w:val="24"/>
        </w:rPr>
      </w:pPr>
      <w:r w:rsidRPr="00983DA0">
        <w:rPr>
          <w:sz w:val="24"/>
          <w:szCs w:val="24"/>
        </w:rPr>
        <w:t>1.</w:t>
      </w:r>
      <w:r w:rsidR="00BF0BE0" w:rsidRPr="00983DA0">
        <w:rPr>
          <w:sz w:val="24"/>
          <w:szCs w:val="24"/>
        </w:rPr>
        <w:t>3</w:t>
      </w:r>
      <w:r w:rsidRPr="00983DA0">
        <w:rPr>
          <w:sz w:val="24"/>
          <w:szCs w:val="24"/>
        </w:rPr>
        <w:t xml:space="preserve">. </w:t>
      </w:r>
      <w:r w:rsidR="00B919CF" w:rsidRPr="00983DA0">
        <w:rPr>
          <w:sz w:val="24"/>
          <w:szCs w:val="24"/>
        </w:rPr>
        <w:t>П</w:t>
      </w:r>
      <w:r w:rsidRPr="00983DA0">
        <w:rPr>
          <w:sz w:val="24"/>
          <w:szCs w:val="24"/>
        </w:rPr>
        <w:t>онятия</w:t>
      </w:r>
      <w:r w:rsidR="00B919CF" w:rsidRPr="00983DA0">
        <w:rPr>
          <w:sz w:val="24"/>
          <w:szCs w:val="24"/>
        </w:rPr>
        <w:t xml:space="preserve">, используемые в настоящем Положении, применяются в тех же значениях, что и в нормативных правовых актах Российской Федерации. </w:t>
      </w:r>
    </w:p>
    <w:p w:rsidR="00BF0BE0" w:rsidRPr="00983DA0" w:rsidRDefault="00455AC9">
      <w:pPr>
        <w:pStyle w:val="ConsPlusNormal"/>
        <w:spacing w:before="160"/>
        <w:ind w:firstLine="540"/>
        <w:jc w:val="both"/>
        <w:rPr>
          <w:sz w:val="24"/>
          <w:szCs w:val="24"/>
        </w:rPr>
      </w:pPr>
      <w:r w:rsidRPr="00983DA0">
        <w:rPr>
          <w:sz w:val="24"/>
          <w:szCs w:val="24"/>
        </w:rPr>
        <w:t>1.</w:t>
      </w:r>
      <w:r w:rsidR="00BF0BE0" w:rsidRPr="00983DA0">
        <w:rPr>
          <w:sz w:val="24"/>
          <w:szCs w:val="24"/>
        </w:rPr>
        <w:t>4</w:t>
      </w:r>
      <w:r w:rsidRPr="00983DA0">
        <w:rPr>
          <w:sz w:val="24"/>
          <w:szCs w:val="24"/>
        </w:rPr>
        <w:t>.</w:t>
      </w:r>
      <w:r w:rsidR="00BF0BE0" w:rsidRPr="00983DA0">
        <w:rPr>
          <w:sz w:val="24"/>
          <w:szCs w:val="24"/>
        </w:rPr>
        <w:t xml:space="preserve"> </w:t>
      </w:r>
      <w:proofErr w:type="gramStart"/>
      <w:r w:rsidR="00BF0BE0" w:rsidRPr="00983DA0">
        <w:rPr>
          <w:sz w:val="24"/>
          <w:szCs w:val="24"/>
          <w:shd w:val="clear" w:color="auto" w:fill="FFFFFF"/>
        </w:rPr>
        <w:t>Подготовка объекта общественных обсуждений осуществляется заказчиком или исполнителем работ по оценке воздействия на окружающую среду (далее - заказчик (исполнитель).</w:t>
      </w:r>
      <w:proofErr w:type="gramEnd"/>
    </w:p>
    <w:p w:rsidR="00455AC9" w:rsidRPr="00983DA0" w:rsidRDefault="00455AC9">
      <w:pPr>
        <w:pStyle w:val="ConsPlusNormal"/>
        <w:spacing w:before="160"/>
        <w:ind w:firstLine="540"/>
        <w:jc w:val="both"/>
        <w:rPr>
          <w:sz w:val="24"/>
          <w:szCs w:val="24"/>
        </w:rPr>
      </w:pPr>
      <w:r w:rsidRPr="00983DA0">
        <w:rPr>
          <w:sz w:val="24"/>
          <w:szCs w:val="24"/>
        </w:rPr>
        <w:t>1.</w:t>
      </w:r>
      <w:r w:rsidR="00BF0BE0" w:rsidRPr="00983DA0">
        <w:rPr>
          <w:sz w:val="24"/>
          <w:szCs w:val="24"/>
        </w:rPr>
        <w:t>5</w:t>
      </w:r>
      <w:r w:rsidRPr="00983DA0">
        <w:rPr>
          <w:sz w:val="24"/>
          <w:szCs w:val="24"/>
        </w:rPr>
        <w:t xml:space="preserve">. </w:t>
      </w:r>
      <w:proofErr w:type="gramStart"/>
      <w:r w:rsidRPr="00983DA0">
        <w:rPr>
          <w:sz w:val="24"/>
          <w:szCs w:val="24"/>
        </w:rPr>
        <w:t>Правом участвовать в общественных обсуждениях обладают жители</w:t>
      </w:r>
      <w:r w:rsidR="00BF0BE0" w:rsidRPr="00983DA0">
        <w:rPr>
          <w:sz w:val="24"/>
          <w:szCs w:val="24"/>
        </w:rPr>
        <w:t xml:space="preserve"> Калачевского </w:t>
      </w:r>
      <w:r w:rsidRPr="00983DA0">
        <w:rPr>
          <w:sz w:val="24"/>
          <w:szCs w:val="24"/>
        </w:rPr>
        <w:t xml:space="preserve"> муниципального района</w:t>
      </w:r>
      <w:r w:rsidR="00BF0BE0" w:rsidRPr="00983DA0">
        <w:rPr>
          <w:sz w:val="24"/>
          <w:szCs w:val="24"/>
        </w:rPr>
        <w:t xml:space="preserve"> Волгоградской области</w:t>
      </w:r>
      <w:r w:rsidRPr="00983DA0">
        <w:rPr>
          <w:sz w:val="24"/>
          <w:szCs w:val="24"/>
        </w:rPr>
        <w:t xml:space="preserve">, достигшие к моменту проведения общественных обсуждений 18 лет и проживающие или зарегистрированные на территории </w:t>
      </w:r>
      <w:r w:rsidR="00BF0BE0" w:rsidRPr="00983DA0">
        <w:rPr>
          <w:sz w:val="24"/>
          <w:szCs w:val="24"/>
        </w:rPr>
        <w:t xml:space="preserve">Калачевского </w:t>
      </w:r>
      <w:r w:rsidRPr="00983DA0">
        <w:rPr>
          <w:sz w:val="24"/>
          <w:szCs w:val="24"/>
        </w:rPr>
        <w:t>муниципального района</w:t>
      </w:r>
      <w:r w:rsidR="00BF0BE0" w:rsidRPr="00983DA0">
        <w:rPr>
          <w:sz w:val="24"/>
          <w:szCs w:val="24"/>
        </w:rPr>
        <w:t xml:space="preserve"> Волгоградской области</w:t>
      </w:r>
      <w:r w:rsidRPr="00983DA0">
        <w:rPr>
          <w:sz w:val="24"/>
          <w:szCs w:val="24"/>
        </w:rPr>
        <w:t>, некоммерческие организации и иная заинтересованная общественность, интересы которой прямо или косвенно могут быть затронуты в случае реализации намечаемой деятельности или которая проявила свой интерес к процессу оценки воздействия.</w:t>
      </w:r>
      <w:proofErr w:type="gramEnd"/>
    </w:p>
    <w:p w:rsidR="00455AC9" w:rsidRPr="00983DA0" w:rsidRDefault="00455AC9">
      <w:pPr>
        <w:pStyle w:val="ConsPlusNormal"/>
        <w:spacing w:before="160"/>
        <w:ind w:firstLine="540"/>
        <w:jc w:val="both"/>
        <w:rPr>
          <w:sz w:val="24"/>
          <w:szCs w:val="24"/>
        </w:rPr>
      </w:pPr>
      <w:r w:rsidRPr="00983DA0">
        <w:rPr>
          <w:sz w:val="24"/>
          <w:szCs w:val="24"/>
        </w:rPr>
        <w:lastRenderedPageBreak/>
        <w:t>1.</w:t>
      </w:r>
      <w:r w:rsidR="0095419A" w:rsidRPr="00983DA0">
        <w:rPr>
          <w:sz w:val="24"/>
          <w:szCs w:val="24"/>
        </w:rPr>
        <w:t>6</w:t>
      </w:r>
      <w:r w:rsidRPr="00983DA0">
        <w:rPr>
          <w:sz w:val="24"/>
          <w:szCs w:val="24"/>
        </w:rPr>
        <w:t xml:space="preserve">. Уполномоченным органом является администрация </w:t>
      </w:r>
      <w:r w:rsidR="007D185A" w:rsidRPr="00983DA0">
        <w:rPr>
          <w:sz w:val="24"/>
          <w:szCs w:val="24"/>
        </w:rPr>
        <w:t>Калачевского</w:t>
      </w:r>
      <w:r w:rsidRPr="00983DA0">
        <w:rPr>
          <w:sz w:val="24"/>
          <w:szCs w:val="24"/>
        </w:rPr>
        <w:t xml:space="preserve"> муниципального района Волгоградской области </w:t>
      </w:r>
      <w:r w:rsidR="00BF0BE0" w:rsidRPr="00983DA0">
        <w:rPr>
          <w:sz w:val="24"/>
          <w:szCs w:val="24"/>
        </w:rPr>
        <w:t>в лице комитета по сельскому хозяйству и экологии администрации Калачевского муниципального района (далее – Уполномоченный орган)</w:t>
      </w:r>
      <w:r w:rsidRPr="00983DA0">
        <w:rPr>
          <w:sz w:val="24"/>
          <w:szCs w:val="24"/>
        </w:rPr>
        <w:t>.</w:t>
      </w:r>
    </w:p>
    <w:p w:rsidR="00BF0BE0" w:rsidRPr="00983DA0" w:rsidRDefault="00BF0BE0" w:rsidP="00BF0BE0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</w:rPr>
      </w:pPr>
    </w:p>
    <w:p w:rsidR="00BF0BE0" w:rsidRPr="00983DA0" w:rsidRDefault="00BF0BE0" w:rsidP="00BF0BE0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</w:rPr>
      </w:pPr>
      <w:r w:rsidRPr="00983DA0">
        <w:rPr>
          <w:rFonts w:ascii="Arial" w:hAnsi="Arial" w:cs="Arial"/>
        </w:rPr>
        <w:t>1.7. Проведение общественных обсуждений осуществляется в формах, определенных подпунктом 7.9.3 подпункта 7.9 пункта 7 Требований.</w:t>
      </w:r>
      <w:r w:rsidRPr="00983DA0">
        <w:rPr>
          <w:rFonts w:ascii="Arial" w:hAnsi="Arial" w:cs="Arial"/>
        </w:rPr>
        <w:br/>
      </w:r>
    </w:p>
    <w:p w:rsidR="00BF0BE0" w:rsidRPr="00983DA0" w:rsidRDefault="00BF0BE0" w:rsidP="00BF0BE0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</w:rPr>
      </w:pPr>
      <w:r w:rsidRPr="00983DA0">
        <w:rPr>
          <w:rFonts w:ascii="Arial" w:hAnsi="Arial" w:cs="Arial"/>
        </w:rPr>
        <w:t>1.8. Расходы, связанные с организацией и проведением общественных обсуждений, несет заказчик (исполнитель).</w:t>
      </w:r>
    </w:p>
    <w:p w:rsidR="00455AC9" w:rsidRPr="00983DA0" w:rsidRDefault="00455AC9">
      <w:pPr>
        <w:pStyle w:val="ConsPlusNormal"/>
        <w:jc w:val="both"/>
        <w:rPr>
          <w:sz w:val="24"/>
          <w:szCs w:val="24"/>
        </w:rPr>
      </w:pPr>
    </w:p>
    <w:p w:rsidR="00455AC9" w:rsidRPr="00983DA0" w:rsidRDefault="00455AC9">
      <w:pPr>
        <w:pStyle w:val="ConsPlusNormal"/>
        <w:jc w:val="center"/>
        <w:outlineLvl w:val="1"/>
        <w:rPr>
          <w:b/>
          <w:bCs/>
          <w:sz w:val="24"/>
          <w:szCs w:val="24"/>
        </w:rPr>
      </w:pPr>
      <w:r w:rsidRPr="00983DA0">
        <w:rPr>
          <w:b/>
          <w:bCs/>
          <w:sz w:val="24"/>
          <w:szCs w:val="24"/>
        </w:rPr>
        <w:t>2. Организация общественных обсуждений</w:t>
      </w:r>
    </w:p>
    <w:p w:rsidR="00455AC9" w:rsidRPr="00983DA0" w:rsidRDefault="00455AC9">
      <w:pPr>
        <w:pStyle w:val="ConsPlusNormal"/>
        <w:jc w:val="both"/>
        <w:rPr>
          <w:sz w:val="24"/>
          <w:szCs w:val="24"/>
        </w:rPr>
      </w:pPr>
    </w:p>
    <w:p w:rsidR="006B3EBF" w:rsidRPr="00983DA0" w:rsidRDefault="006B3EBF" w:rsidP="006B3EB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 xml:space="preserve">2.1. Основанием для организации и проведения общественных обсуждений является поступившее в Уполномоченный орган уведомление о проведении общественных обсуждений (далее - уведомление), содержащее информацию, указанную в </w:t>
      </w:r>
      <w:hyperlink r:id="rId11">
        <w:r w:rsidRPr="00983DA0">
          <w:rPr>
            <w:rFonts w:ascii="Arial" w:hAnsi="Arial" w:cs="Arial"/>
            <w:sz w:val="24"/>
            <w:szCs w:val="24"/>
          </w:rPr>
          <w:t>подпункте 4.6 пункта 4</w:t>
        </w:r>
      </w:hyperlink>
      <w:r w:rsidRPr="00983DA0">
        <w:rPr>
          <w:rFonts w:ascii="Arial" w:hAnsi="Arial" w:cs="Arial"/>
          <w:sz w:val="24"/>
          <w:szCs w:val="24"/>
        </w:rPr>
        <w:t xml:space="preserve"> Требований.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>Уведомление регистрируется в Уполномоченном органе в день его поступления.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>2.2. Уполномоченный орган в течение 7 рабочих дней со дня регистрации уведомления рассматривает его и принимает решение о назначении или об отказе в назначении общественных обсуждений.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>Решение об отказе в назначении общественных обсуждений принимается в случае, если: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 xml:space="preserve">уведомление не содержит или содержит не в полном объеме информацию, указанную в </w:t>
      </w:r>
      <w:hyperlink r:id="rId12">
        <w:r w:rsidRPr="00983DA0">
          <w:rPr>
            <w:rFonts w:ascii="Arial" w:hAnsi="Arial" w:cs="Arial"/>
            <w:sz w:val="24"/>
            <w:szCs w:val="24"/>
          </w:rPr>
          <w:t>подпункте 4.6 пункта 4</w:t>
        </w:r>
      </w:hyperlink>
      <w:r w:rsidRPr="00983DA0">
        <w:rPr>
          <w:rFonts w:ascii="Arial" w:hAnsi="Arial" w:cs="Arial"/>
          <w:sz w:val="24"/>
          <w:szCs w:val="24"/>
        </w:rPr>
        <w:t xml:space="preserve"> Требований;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 xml:space="preserve">предварительное место реализации намечаемой хозяйственной и иной деятельности не соответствует положениям </w:t>
      </w:r>
      <w:hyperlink r:id="rId13">
        <w:r w:rsidRPr="00983DA0">
          <w:rPr>
            <w:rFonts w:ascii="Arial" w:hAnsi="Arial" w:cs="Arial"/>
            <w:sz w:val="24"/>
            <w:szCs w:val="24"/>
          </w:rPr>
          <w:t>подпункта 7.9.1 подпункта 7.9 пункта 7</w:t>
        </w:r>
      </w:hyperlink>
      <w:r w:rsidRPr="00983DA0">
        <w:rPr>
          <w:rFonts w:ascii="Arial" w:hAnsi="Arial" w:cs="Arial"/>
          <w:sz w:val="24"/>
          <w:szCs w:val="24"/>
        </w:rPr>
        <w:t xml:space="preserve"> Требований.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>В случае принятия решения об отказе в назначении общественных обсуждений заказчик (исполнитель) извещается Уполномоченным органом не позднее 7 рабочих дней со дня регистрации уведомления с указанием причин отказа.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>После устранения причин, послуживших основанием для отказа в назначении общественных обсуждений, заказчик (исполнитель) вправе вновь направить в Уполномоченный орган уведомление для рассмотрения в порядке, установленном настоящим Положением.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 xml:space="preserve">2.3. Решение о назначении общественных обсуждений принимается в форме постановления Администрации </w:t>
      </w:r>
      <w:r w:rsidR="00AF1795" w:rsidRPr="00983DA0">
        <w:rPr>
          <w:rFonts w:ascii="Arial" w:hAnsi="Arial" w:cs="Arial"/>
          <w:sz w:val="24"/>
          <w:szCs w:val="24"/>
        </w:rPr>
        <w:t>Калачевского</w:t>
      </w:r>
      <w:r w:rsidRPr="00983DA0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 не позднее 30 календарных дней со дня регистрации уведомления.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 xml:space="preserve">Проект постановления Администрации </w:t>
      </w:r>
      <w:r w:rsidR="00AF1795" w:rsidRPr="00983DA0">
        <w:rPr>
          <w:rFonts w:ascii="Arial" w:hAnsi="Arial" w:cs="Arial"/>
          <w:sz w:val="24"/>
          <w:szCs w:val="24"/>
        </w:rPr>
        <w:t>Калачевского</w:t>
      </w:r>
      <w:r w:rsidRPr="00983DA0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 о назначении общественных обсуждений готовит Уполномоченный орган.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 xml:space="preserve">В постановлении Администрации </w:t>
      </w:r>
      <w:r w:rsidR="00AF1795" w:rsidRPr="00983DA0">
        <w:rPr>
          <w:rFonts w:ascii="Arial" w:hAnsi="Arial" w:cs="Arial"/>
          <w:sz w:val="24"/>
          <w:szCs w:val="24"/>
        </w:rPr>
        <w:t>Калачевского</w:t>
      </w:r>
      <w:r w:rsidRPr="00983DA0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 о проведении общественных обсуждений указываются: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983DA0">
        <w:rPr>
          <w:rFonts w:ascii="Arial" w:hAnsi="Arial" w:cs="Arial"/>
          <w:sz w:val="24"/>
          <w:szCs w:val="24"/>
        </w:rPr>
        <w:t xml:space="preserve">заказчик и исполнитель (наименование - для юридических лиц; фамилия, имя и отчество (при наличии) - для индивидуальных предпринимателей; основной государственный регистрационный номер (ОГРН) или основной государственный регистрационный номер индивидуального предпринимателя (ОГРНИП); </w:t>
      </w:r>
      <w:r w:rsidRPr="00983DA0">
        <w:rPr>
          <w:rFonts w:ascii="Arial" w:hAnsi="Arial" w:cs="Arial"/>
          <w:sz w:val="24"/>
          <w:szCs w:val="24"/>
        </w:rPr>
        <w:lastRenderedPageBreak/>
        <w:t>индивидуальный номер налогоплательщика (ИНН) - для юридических лиц и индивидуальных предпринимателей; юридический и (или) фактический адрес - для юридических лиц; адрес места жительства - для индивидуальных предпринимателей;</w:t>
      </w:r>
      <w:proofErr w:type="gramEnd"/>
      <w:r w:rsidRPr="00983DA0">
        <w:rPr>
          <w:rFonts w:ascii="Arial" w:hAnsi="Arial" w:cs="Arial"/>
          <w:sz w:val="24"/>
          <w:szCs w:val="24"/>
        </w:rPr>
        <w:t xml:space="preserve"> контактная информация (телефон, адрес электронной почты (при наличии), факс (при наличии);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>наименование, юридический и (или) фактический адрес, контактная информация (телефон и адрес электронной почты, факс) Уполномоченного органа;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>наименование намечаемой хозяйственной и иной деятельности;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>цель намечаемой хозяйственной и иной деятельности;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>место реализации намечаемой хозяйственной и иной деятельности;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>срок проведения оценки воздействия на окружающую среду;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>место и срок доступности объекта общественных обсуждений;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>форма и срок проведения общественных обсуждений, в том числе форма представления замечаний и предложений (в случае проведения общественных обсуждений в форме общественных слушаний указываются дата, время, место проведения общественных слушаний; в случае проведения общественных обсуждений в форме опроса указываются срок проведения опроса, а также место размещения и сбора опросных листов (если оно отличается от места размещения объекта общественных обсуждений), в том числе в электронном виде);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983DA0">
        <w:rPr>
          <w:rFonts w:ascii="Arial" w:hAnsi="Arial" w:cs="Arial"/>
          <w:sz w:val="24"/>
          <w:szCs w:val="24"/>
        </w:rPr>
        <w:t>контактные данные (телефон и адрес электронной почты (при наличии) ответственных лиц со стороны заказчика (исполнителя) и Уполномоченного органа.</w:t>
      </w:r>
      <w:proofErr w:type="gramEnd"/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 xml:space="preserve">2.4. Постановление Администрации </w:t>
      </w:r>
      <w:r w:rsidR="00AF1795" w:rsidRPr="00983DA0">
        <w:rPr>
          <w:rFonts w:ascii="Arial" w:hAnsi="Arial" w:cs="Arial"/>
          <w:sz w:val="24"/>
          <w:szCs w:val="24"/>
        </w:rPr>
        <w:t>Калачевского</w:t>
      </w:r>
      <w:r w:rsidRPr="00983DA0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 о назначении общественных обсуждений направляется в течение 10 рабочих дней со дня его издания заказчику (исполнителю).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>2.5. Заказчик (исполнитель):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>2.5.1. Реализует организационно-технические мероприятия для проведения общественных обсуждений.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 xml:space="preserve">2.5.2. Не </w:t>
      </w:r>
      <w:proofErr w:type="gramStart"/>
      <w:r w:rsidRPr="00983DA0">
        <w:rPr>
          <w:rFonts w:ascii="Arial" w:hAnsi="Arial" w:cs="Arial"/>
          <w:sz w:val="24"/>
          <w:szCs w:val="24"/>
        </w:rPr>
        <w:t>позднее</w:t>
      </w:r>
      <w:proofErr w:type="gramEnd"/>
      <w:r w:rsidRPr="00983DA0">
        <w:rPr>
          <w:rFonts w:ascii="Arial" w:hAnsi="Arial" w:cs="Arial"/>
          <w:sz w:val="24"/>
          <w:szCs w:val="24"/>
        </w:rPr>
        <w:t xml:space="preserve"> чем за 3 календарных дня до дня проведения общественных обсуждений, исчисляемого с даты обеспечения доступности объекта общественных обсуждений, обеспечивает ознакомление заинтересованных лиц о проведении общественных обсуждений: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 xml:space="preserve">на официальном сайте Администрации </w:t>
      </w:r>
      <w:r w:rsidR="00AF1795" w:rsidRPr="00983DA0">
        <w:rPr>
          <w:rFonts w:ascii="Arial" w:hAnsi="Arial" w:cs="Arial"/>
          <w:sz w:val="24"/>
          <w:szCs w:val="24"/>
        </w:rPr>
        <w:t>Калачевского</w:t>
      </w:r>
      <w:r w:rsidRPr="00983DA0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 в информационно-телекоммуникационной сети "Интернет";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>на официальном сайте заказчика (исполнителя).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>2.6. Срок проведения общественных обсуждений не может быть менее</w:t>
      </w:r>
      <w:proofErr w:type="gramStart"/>
      <w:r w:rsidRPr="00983DA0">
        <w:rPr>
          <w:rFonts w:ascii="Arial" w:hAnsi="Arial" w:cs="Arial"/>
          <w:sz w:val="24"/>
          <w:szCs w:val="24"/>
        </w:rPr>
        <w:t>,</w:t>
      </w:r>
      <w:proofErr w:type="gramEnd"/>
      <w:r w:rsidRPr="00983DA0">
        <w:rPr>
          <w:rFonts w:ascii="Arial" w:hAnsi="Arial" w:cs="Arial"/>
          <w:sz w:val="24"/>
          <w:szCs w:val="24"/>
        </w:rPr>
        <w:t xml:space="preserve"> чем срок, указанный в </w:t>
      </w:r>
      <w:hyperlink r:id="rId14">
        <w:r w:rsidRPr="00983DA0">
          <w:rPr>
            <w:rFonts w:ascii="Arial" w:hAnsi="Arial" w:cs="Arial"/>
            <w:sz w:val="24"/>
            <w:szCs w:val="24"/>
          </w:rPr>
          <w:t>подпункте 7.9.4 подпункта 7.9 пункта 7</w:t>
        </w:r>
      </w:hyperlink>
      <w:r w:rsidRPr="00983DA0">
        <w:rPr>
          <w:rFonts w:ascii="Arial" w:hAnsi="Arial" w:cs="Arial"/>
          <w:sz w:val="24"/>
          <w:szCs w:val="24"/>
        </w:rPr>
        <w:t xml:space="preserve"> Требований.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>2.7. Участники общественных обсуждений подтверждают свое согласие на обработку персональных данных на основании документов, удостоверяющих личность.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 xml:space="preserve">2.8. </w:t>
      </w:r>
      <w:proofErr w:type="gramStart"/>
      <w:r w:rsidRPr="00983DA0">
        <w:rPr>
          <w:rFonts w:ascii="Arial" w:hAnsi="Arial" w:cs="Arial"/>
          <w:sz w:val="24"/>
          <w:szCs w:val="24"/>
        </w:rPr>
        <w:t xml:space="preserve">Участникам общественных обсуждений обеспечивается возможность высказать свое мнение по теме общественных обсуждений, заполнив опросные листы (заполняются и подписываются опрашиваемым, за исключением случаев проведения опроса в дистанционном формате, представителями заказчика (исполнителя) и </w:t>
      </w:r>
      <w:r w:rsidRPr="00983DA0">
        <w:rPr>
          <w:rFonts w:ascii="Arial" w:hAnsi="Arial" w:cs="Arial"/>
          <w:sz w:val="24"/>
          <w:szCs w:val="24"/>
        </w:rPr>
        <w:lastRenderedPageBreak/>
        <w:t>Уполномоченного органа и содержат: четкие и ясные формулировки вопросов по существу выносимого на обсуждение вопроса, не допускающие возможности их неоднозначного толкования;</w:t>
      </w:r>
      <w:proofErr w:type="gramEnd"/>
      <w:r w:rsidRPr="00983DA0">
        <w:rPr>
          <w:rFonts w:ascii="Arial" w:hAnsi="Arial" w:cs="Arial"/>
          <w:sz w:val="24"/>
          <w:szCs w:val="24"/>
        </w:rPr>
        <w:t xml:space="preserve"> разъяснение о порядке заполнения;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обсуждений), посредством сбора которых по адресу размещения объекта общественных обсуждений либо по иному адресу, указанному в уведомлении, а также по адрес</w:t>
      </w:r>
      <w:proofErr w:type="gramStart"/>
      <w:r w:rsidRPr="00983DA0">
        <w:rPr>
          <w:rFonts w:ascii="Arial" w:hAnsi="Arial" w:cs="Arial"/>
          <w:sz w:val="24"/>
          <w:szCs w:val="24"/>
        </w:rPr>
        <w:t>у(</w:t>
      </w:r>
      <w:proofErr w:type="spellStart"/>
      <w:proofErr w:type="gramEnd"/>
      <w:r w:rsidRPr="00983DA0">
        <w:rPr>
          <w:rFonts w:ascii="Arial" w:hAnsi="Arial" w:cs="Arial"/>
          <w:sz w:val="24"/>
          <w:szCs w:val="24"/>
        </w:rPr>
        <w:t>ам</w:t>
      </w:r>
      <w:proofErr w:type="spellEnd"/>
      <w:r w:rsidRPr="00983DA0">
        <w:rPr>
          <w:rFonts w:ascii="Arial" w:hAnsi="Arial" w:cs="Arial"/>
          <w:sz w:val="24"/>
          <w:szCs w:val="24"/>
        </w:rPr>
        <w:t>) электронной почты, указанному(</w:t>
      </w:r>
      <w:proofErr w:type="spellStart"/>
      <w:r w:rsidRPr="00983DA0">
        <w:rPr>
          <w:rFonts w:ascii="Arial" w:hAnsi="Arial" w:cs="Arial"/>
          <w:sz w:val="24"/>
          <w:szCs w:val="24"/>
        </w:rPr>
        <w:t>ым</w:t>
      </w:r>
      <w:proofErr w:type="spellEnd"/>
      <w:r w:rsidRPr="00983DA0">
        <w:rPr>
          <w:rFonts w:ascii="Arial" w:hAnsi="Arial" w:cs="Arial"/>
          <w:sz w:val="24"/>
          <w:szCs w:val="24"/>
        </w:rPr>
        <w:t>) в уведомлении, осуществляется прием замечаний и предложений общественности в течение всего срока проведения общественных обсуждений.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 xml:space="preserve">2.9. По результатам общественных обсуждений, проводимых в форме общественных слушаний и опроса, составляется протокол, который оформляется в соответствии с </w:t>
      </w:r>
      <w:hyperlink r:id="rId15">
        <w:r w:rsidRPr="00983DA0">
          <w:rPr>
            <w:rFonts w:ascii="Arial" w:hAnsi="Arial" w:cs="Arial"/>
            <w:sz w:val="24"/>
            <w:szCs w:val="24"/>
          </w:rPr>
          <w:t>подпунктами 7.9.5.2</w:t>
        </w:r>
      </w:hyperlink>
      <w:r w:rsidRPr="00983DA0">
        <w:rPr>
          <w:rFonts w:ascii="Arial" w:hAnsi="Arial" w:cs="Arial"/>
          <w:sz w:val="24"/>
          <w:szCs w:val="24"/>
        </w:rPr>
        <w:t xml:space="preserve">, </w:t>
      </w:r>
      <w:hyperlink r:id="rId16">
        <w:r w:rsidRPr="00983DA0">
          <w:rPr>
            <w:rFonts w:ascii="Arial" w:hAnsi="Arial" w:cs="Arial"/>
            <w:sz w:val="24"/>
            <w:szCs w:val="24"/>
          </w:rPr>
          <w:t>7.9.5.4 подпункта 7.9.5 подпункта 7.9 пункта 7</w:t>
        </w:r>
      </w:hyperlink>
      <w:r w:rsidRPr="00983DA0">
        <w:rPr>
          <w:rFonts w:ascii="Arial" w:hAnsi="Arial" w:cs="Arial"/>
          <w:sz w:val="24"/>
          <w:szCs w:val="24"/>
        </w:rPr>
        <w:t xml:space="preserve"> Требований. Протокол составляется в трех экземплярах (два экземпляра передаются заказчику (исполнителю), один экземпляр - Уполномоченному органу).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 xml:space="preserve">От имени Администрации </w:t>
      </w:r>
      <w:r w:rsidR="00AF1795" w:rsidRPr="00983DA0">
        <w:rPr>
          <w:rFonts w:ascii="Arial" w:hAnsi="Arial" w:cs="Arial"/>
          <w:sz w:val="24"/>
          <w:szCs w:val="24"/>
        </w:rPr>
        <w:t>Калачевского</w:t>
      </w:r>
      <w:r w:rsidRPr="00983DA0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 протокол общественных обсуждений подписывает руководитель или заместитель руководителя Уполномоченного органа.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>2.10. Уполномоченный орган и заказчик (исполнитель) обеспечивают прием замечаний и предложений общественности в течение всего срока проведения общественных обсуждений и в течение 10 календарных дней после окончания срока проведения общественных обсуждений по адресам, в том числе электронной почты, указанным в уведомлении.</w:t>
      </w:r>
    </w:p>
    <w:p w:rsidR="006B3EBF" w:rsidRPr="00983DA0" w:rsidRDefault="006B3EBF" w:rsidP="006B3EB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83DA0">
        <w:rPr>
          <w:rFonts w:ascii="Arial" w:hAnsi="Arial" w:cs="Arial"/>
          <w:sz w:val="24"/>
          <w:szCs w:val="24"/>
        </w:rPr>
        <w:t xml:space="preserve">2.11. Журнал учета замечаний и предложений общественности оформляется в соответствии с </w:t>
      </w:r>
      <w:hyperlink r:id="rId17">
        <w:r w:rsidRPr="00983DA0">
          <w:rPr>
            <w:rFonts w:ascii="Arial" w:hAnsi="Arial" w:cs="Arial"/>
            <w:sz w:val="24"/>
            <w:szCs w:val="24"/>
          </w:rPr>
          <w:t>подпунктом 7.9.5.5 подпункта 7.9.5 подпункта 7.9 пункта 7</w:t>
        </w:r>
      </w:hyperlink>
      <w:r w:rsidRPr="00983DA0">
        <w:rPr>
          <w:rFonts w:ascii="Arial" w:hAnsi="Arial" w:cs="Arial"/>
          <w:sz w:val="24"/>
          <w:szCs w:val="24"/>
        </w:rPr>
        <w:t xml:space="preserve"> Требований.</w:t>
      </w:r>
    </w:p>
    <w:p w:rsidR="006B3EBF" w:rsidRPr="00983DA0" w:rsidRDefault="006B3EBF" w:rsidP="006B3EBF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55AC9" w:rsidRPr="00983DA0" w:rsidRDefault="00455AC9">
      <w:pPr>
        <w:pStyle w:val="ConsPlusNormal"/>
        <w:jc w:val="both"/>
        <w:rPr>
          <w:sz w:val="24"/>
          <w:szCs w:val="24"/>
        </w:rPr>
      </w:pPr>
    </w:p>
    <w:p w:rsidR="00455AC9" w:rsidRPr="00983DA0" w:rsidRDefault="00455AC9">
      <w:pPr>
        <w:pStyle w:val="ConsPlusNormal"/>
        <w:jc w:val="both"/>
        <w:rPr>
          <w:sz w:val="24"/>
          <w:szCs w:val="24"/>
        </w:rPr>
      </w:pPr>
    </w:p>
    <w:p w:rsidR="00CA625D" w:rsidRPr="00983DA0" w:rsidRDefault="00CA625D">
      <w:pPr>
        <w:pStyle w:val="ConsPlusNormal"/>
        <w:jc w:val="both"/>
        <w:rPr>
          <w:sz w:val="24"/>
          <w:szCs w:val="24"/>
        </w:rPr>
      </w:pPr>
    </w:p>
    <w:p w:rsidR="00CA625D" w:rsidRPr="00983DA0" w:rsidRDefault="00CA625D">
      <w:pPr>
        <w:pStyle w:val="ConsPlusNormal"/>
        <w:jc w:val="both"/>
        <w:rPr>
          <w:sz w:val="24"/>
          <w:szCs w:val="24"/>
        </w:rPr>
      </w:pPr>
    </w:p>
    <w:p w:rsidR="00CA625D" w:rsidRPr="00983DA0" w:rsidRDefault="00CA625D">
      <w:pPr>
        <w:pStyle w:val="ConsPlusNormal"/>
        <w:jc w:val="both"/>
        <w:rPr>
          <w:sz w:val="24"/>
          <w:szCs w:val="24"/>
        </w:rPr>
      </w:pPr>
    </w:p>
    <w:p w:rsidR="00CA625D" w:rsidRPr="00983DA0" w:rsidRDefault="00CA625D">
      <w:pPr>
        <w:pStyle w:val="ConsPlusNormal"/>
        <w:jc w:val="both"/>
        <w:rPr>
          <w:sz w:val="24"/>
          <w:szCs w:val="24"/>
        </w:rPr>
      </w:pPr>
    </w:p>
    <w:p w:rsidR="00CA625D" w:rsidRPr="00983DA0" w:rsidRDefault="00CA625D">
      <w:pPr>
        <w:pStyle w:val="ConsPlusNormal"/>
        <w:jc w:val="both"/>
        <w:rPr>
          <w:sz w:val="24"/>
          <w:szCs w:val="24"/>
        </w:rPr>
      </w:pPr>
    </w:p>
    <w:p w:rsidR="00CA625D" w:rsidRPr="00983DA0" w:rsidRDefault="00CA625D">
      <w:pPr>
        <w:pStyle w:val="ConsPlusNormal"/>
        <w:jc w:val="both"/>
        <w:rPr>
          <w:sz w:val="24"/>
          <w:szCs w:val="24"/>
        </w:rPr>
      </w:pPr>
    </w:p>
    <w:p w:rsidR="00CA625D" w:rsidRPr="00983DA0" w:rsidRDefault="00CA625D">
      <w:pPr>
        <w:pStyle w:val="ConsPlusNormal"/>
        <w:jc w:val="both"/>
        <w:rPr>
          <w:sz w:val="24"/>
          <w:szCs w:val="24"/>
        </w:rPr>
      </w:pPr>
    </w:p>
    <w:p w:rsidR="00CA625D" w:rsidRPr="00983DA0" w:rsidRDefault="00CA625D">
      <w:pPr>
        <w:pStyle w:val="ConsPlusNormal"/>
        <w:jc w:val="both"/>
        <w:rPr>
          <w:sz w:val="24"/>
          <w:szCs w:val="24"/>
        </w:rPr>
      </w:pPr>
    </w:p>
    <w:p w:rsidR="00CA625D" w:rsidRPr="00983DA0" w:rsidRDefault="00CA625D">
      <w:pPr>
        <w:pStyle w:val="ConsPlusNormal"/>
        <w:jc w:val="both"/>
        <w:rPr>
          <w:sz w:val="24"/>
          <w:szCs w:val="24"/>
        </w:rPr>
      </w:pPr>
    </w:p>
    <w:p w:rsidR="00CA625D" w:rsidRPr="00983DA0" w:rsidRDefault="00CA625D">
      <w:pPr>
        <w:pStyle w:val="ConsPlusNormal"/>
        <w:jc w:val="both"/>
        <w:rPr>
          <w:sz w:val="24"/>
          <w:szCs w:val="24"/>
        </w:rPr>
      </w:pPr>
    </w:p>
    <w:sectPr w:rsidR="00CA625D" w:rsidRPr="00983DA0" w:rsidSect="00E44772">
      <w:pgSz w:w="11906" w:h="16838"/>
      <w:pgMar w:top="567" w:right="849" w:bottom="709" w:left="1276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027FCD"/>
    <w:multiLevelType w:val="hybridMultilevel"/>
    <w:tmpl w:val="511CEF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513"/>
    <w:rsid w:val="000521BE"/>
    <w:rsid w:val="00062F19"/>
    <w:rsid w:val="001D1679"/>
    <w:rsid w:val="0024337D"/>
    <w:rsid w:val="002D4B9F"/>
    <w:rsid w:val="002F045D"/>
    <w:rsid w:val="00377A5C"/>
    <w:rsid w:val="00455AC9"/>
    <w:rsid w:val="00513224"/>
    <w:rsid w:val="00514B0E"/>
    <w:rsid w:val="00554703"/>
    <w:rsid w:val="006B3EBF"/>
    <w:rsid w:val="00704408"/>
    <w:rsid w:val="007063C0"/>
    <w:rsid w:val="007215E9"/>
    <w:rsid w:val="00786BBA"/>
    <w:rsid w:val="007877B2"/>
    <w:rsid w:val="007D185A"/>
    <w:rsid w:val="007F1947"/>
    <w:rsid w:val="008B2513"/>
    <w:rsid w:val="008E61C2"/>
    <w:rsid w:val="0095419A"/>
    <w:rsid w:val="00955CA8"/>
    <w:rsid w:val="00983DA0"/>
    <w:rsid w:val="009922A6"/>
    <w:rsid w:val="00A465AD"/>
    <w:rsid w:val="00A57621"/>
    <w:rsid w:val="00A731B2"/>
    <w:rsid w:val="00AF1795"/>
    <w:rsid w:val="00AF3300"/>
    <w:rsid w:val="00AF742F"/>
    <w:rsid w:val="00B144AE"/>
    <w:rsid w:val="00B51755"/>
    <w:rsid w:val="00B919CF"/>
    <w:rsid w:val="00BF0BE0"/>
    <w:rsid w:val="00BF2360"/>
    <w:rsid w:val="00CA625D"/>
    <w:rsid w:val="00CF46FD"/>
    <w:rsid w:val="00D00976"/>
    <w:rsid w:val="00D25E7B"/>
    <w:rsid w:val="00D30055"/>
    <w:rsid w:val="00D97D06"/>
    <w:rsid w:val="00E04BA0"/>
    <w:rsid w:val="00E44772"/>
    <w:rsid w:val="00F14472"/>
    <w:rsid w:val="00F830E2"/>
    <w:rsid w:val="00F831A3"/>
    <w:rsid w:val="00FC4F96"/>
    <w:rsid w:val="00FE1042"/>
    <w:rsid w:val="00FF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formattext">
    <w:name w:val="formattext"/>
    <w:basedOn w:val="a"/>
    <w:rsid w:val="00BF0B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F2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F236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formattext">
    <w:name w:val="formattext"/>
    <w:basedOn w:val="a"/>
    <w:rsid w:val="00BF0B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F2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F23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1460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D1039940BE0A40ABFAB431CB838860695CB86F515A526A4C11EAED8A482AC54B6FFBCD2D7C7598277FDDC8F75O1q1M" TargetMode="External"/><Relationship Id="rId13" Type="http://schemas.openxmlformats.org/officeDocument/2006/relationships/hyperlink" Target="consultantplus://offline/ref=45BA8B286B851E37287635B2A9D54F80056988F6CB3A09893E3748604E42944953BAB888109EDB6AEF60FF4288C86E1063B733C6FB519E1025I0N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D1039940BE0A40ABFAB431CB838860692C186F218A526A4C11EAED8A482AC54B6FFBCD2D7C7598277FDDC8F75O1q1M" TargetMode="External"/><Relationship Id="rId12" Type="http://schemas.openxmlformats.org/officeDocument/2006/relationships/hyperlink" Target="consultantplus://offline/ref=45BA8B286B851E37287635B2A9D54F80056988F6CB3A09893E3748604E42944953BAB888109EDB69E660FF4288C86E1063B733C6FB519E1025I0N" TargetMode="External"/><Relationship Id="rId17" Type="http://schemas.openxmlformats.org/officeDocument/2006/relationships/hyperlink" Target="consultantplus://offline/ref=45BA8B286B851E37287635B2A9D54F80056988F6CB3A09893E3748604E42944953BAB888109EDA6FEF60FF4288C86E1063B733C6FB519E1025I0N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5BA8B286B851E37287635B2A9D54F80056988F6CB3A09893E3748604E42944953BAB888109EDA6FE760FF4288C86E1063B733C6FB519E1025I0N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45BA8B286B851E37287635B2A9D54F80056988F6CB3A09893E3748604E42944953BAB888109EDB69E660FF4288C86E1063B733C6FB519E1025I0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5BA8B286B851E37287635B2A9D54F80056988F6CB3A09893E3748604E42944953BAB888109EDA6DE460FF4288C86E1063B733C6FB519E1025I0N" TargetMode="External"/><Relationship Id="rId10" Type="http://schemas.openxmlformats.org/officeDocument/2006/relationships/hyperlink" Target="consultantplus://offline/ref=DD1039940BE0A40ABFAB431CB838860692C186F11DA926A4C11EAED8A482AC54B6FFBCD2D7C7598277FDDC8F75O1q1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D1039940BE0A40ABFAB5D11AE54D90396C8DAFE1EA82BF29B43A88FFBD2AA01E4BFE28B868A128F75EAC08F750C981381OCq0M" TargetMode="External"/><Relationship Id="rId14" Type="http://schemas.openxmlformats.org/officeDocument/2006/relationships/hyperlink" Target="consultantplus://offline/ref=45BA8B286B851E37287635B2A9D54F80056988F6CB3A09893E3748604E42944953BAB888109EDB64EF60FF4288C86E1063B733C6FB519E1025I0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1969</Words>
  <Characters>11226</Characters>
  <Application>Microsoft Office Word</Application>
  <DocSecurity>2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Светлоярского муниципального района Волгоградской обл. от 24.11.2021 N 2070"Об утверждении Положения о порядке организации и проведения общественных обсуждений об оценке воздействия намечаемой хозяйственной и иной деятельности</vt:lpstr>
    </vt:vector>
  </TitlesOfParts>
  <Company>КонсультантПлюс Версия 4022.00.55</Company>
  <LinksUpToDate>false</LinksUpToDate>
  <CharactersWithSpaces>13169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Светлоярского муниципального района Волгоградской обл. от 24.11.2021 N 2070"Об утверждении Положения о порядке организации и проведения общественных обсуждений об оценке воздействия намечаемой хозяйственной и иной деятельности</dc:title>
  <dc:creator>POV</dc:creator>
  <cp:lastModifiedBy>Анна Миронова</cp:lastModifiedBy>
  <cp:revision>2</cp:revision>
  <cp:lastPrinted>2023-11-22T06:42:00Z</cp:lastPrinted>
  <dcterms:created xsi:type="dcterms:W3CDTF">2024-01-18T14:36:00Z</dcterms:created>
  <dcterms:modified xsi:type="dcterms:W3CDTF">2024-01-18T14:36:00Z</dcterms:modified>
</cp:coreProperties>
</file>